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F0C12" w14:textId="77777777" w:rsidR="00C01BFE" w:rsidRPr="00ED54B4" w:rsidRDefault="00C01BFE" w:rsidP="00C01BFE">
      <w:pPr>
        <w:jc w:val="center"/>
        <w:rPr>
          <w:b/>
        </w:rPr>
      </w:pPr>
      <w:bookmarkStart w:id="0" w:name="_GoBack"/>
      <w:bookmarkEnd w:id="0"/>
    </w:p>
    <w:p w14:paraId="39DF0274" w14:textId="77777777" w:rsidR="00C01BFE" w:rsidRPr="00ED54B4" w:rsidRDefault="00C01BFE" w:rsidP="00C01BFE">
      <w:pPr>
        <w:jc w:val="center"/>
        <w:rPr>
          <w:b/>
        </w:rPr>
      </w:pPr>
      <w:r w:rsidRPr="00ED54B4">
        <w:rPr>
          <w:b/>
        </w:rPr>
        <w:t xml:space="preserve">Положение о проведении программы по формированию студенческого </w:t>
      </w:r>
    </w:p>
    <w:p w14:paraId="3B6DF5E8" w14:textId="77777777" w:rsidR="00C01BFE" w:rsidRPr="00ED54B4" w:rsidRDefault="00C01BFE" w:rsidP="00C01BFE">
      <w:pPr>
        <w:jc w:val="center"/>
        <w:rPr>
          <w:b/>
        </w:rPr>
      </w:pPr>
      <w:r w:rsidRPr="00ED54B4">
        <w:rPr>
          <w:b/>
        </w:rPr>
        <w:t xml:space="preserve">кадрового резерва </w:t>
      </w:r>
      <w:proofErr w:type="gramStart"/>
      <w:r w:rsidRPr="00ED54B4">
        <w:rPr>
          <w:b/>
        </w:rPr>
        <w:t>Северо-Кавказского</w:t>
      </w:r>
      <w:proofErr w:type="gramEnd"/>
      <w:r w:rsidRPr="00ED54B4">
        <w:rPr>
          <w:b/>
        </w:rPr>
        <w:t xml:space="preserve"> федерального университета</w:t>
      </w:r>
    </w:p>
    <w:p w14:paraId="047F8FFD" w14:textId="77777777" w:rsidR="00C01BFE" w:rsidRPr="00ED54B4" w:rsidRDefault="00C01BFE" w:rsidP="00C01BFE">
      <w:pPr>
        <w:ind w:firstLine="709"/>
        <w:jc w:val="center"/>
        <w:rPr>
          <w:b/>
        </w:rPr>
      </w:pPr>
      <w:r w:rsidRPr="00ED54B4">
        <w:rPr>
          <w:b/>
        </w:rPr>
        <w:t xml:space="preserve">«Кадровая программа </w:t>
      </w:r>
      <w:r w:rsidRPr="00ED54B4">
        <w:rPr>
          <w:b/>
          <w:lang w:val="en-US"/>
        </w:rPr>
        <w:t>K</w:t>
      </w:r>
      <w:r w:rsidRPr="00ED54B4">
        <w:rPr>
          <w:b/>
        </w:rPr>
        <w:t>-</w:t>
      </w:r>
      <w:r w:rsidRPr="00ED54B4">
        <w:rPr>
          <w:b/>
          <w:lang w:val="en-US"/>
        </w:rPr>
        <w:t>Labs</w:t>
      </w:r>
      <w:r w:rsidRPr="00ED54B4">
        <w:rPr>
          <w:b/>
        </w:rPr>
        <w:t>»</w:t>
      </w:r>
    </w:p>
    <w:p w14:paraId="2CC3940F" w14:textId="77777777" w:rsidR="00C01BFE" w:rsidRPr="00ED54B4" w:rsidRDefault="00C01BFE" w:rsidP="00C01BFE">
      <w:pPr>
        <w:ind w:firstLine="709"/>
        <w:jc w:val="center"/>
        <w:rPr>
          <w:b/>
        </w:rPr>
      </w:pPr>
    </w:p>
    <w:p w14:paraId="6613D14C" w14:textId="77777777" w:rsidR="00C01BFE" w:rsidRPr="00ED54B4" w:rsidRDefault="00C01BFE" w:rsidP="00C01BFE">
      <w:pPr>
        <w:ind w:firstLine="709"/>
        <w:jc w:val="center"/>
        <w:rPr>
          <w:b/>
        </w:rPr>
      </w:pPr>
      <w:r w:rsidRPr="00ED54B4">
        <w:rPr>
          <w:b/>
        </w:rPr>
        <w:t>1. Общие положения</w:t>
      </w:r>
    </w:p>
    <w:p w14:paraId="21514640" w14:textId="77777777" w:rsidR="00C01BFE" w:rsidRPr="00ED54B4" w:rsidRDefault="00C01BFE" w:rsidP="00C01BFE">
      <w:pPr>
        <w:ind w:firstLine="709"/>
        <w:jc w:val="both"/>
      </w:pPr>
      <w:r w:rsidRPr="00ED54B4">
        <w:t xml:space="preserve">1.1. Программа по формированию студенческого кадрового резерва </w:t>
      </w:r>
      <w:proofErr w:type="gramStart"/>
      <w:r w:rsidRPr="00ED54B4">
        <w:t>Северо- Кавказского</w:t>
      </w:r>
      <w:proofErr w:type="gramEnd"/>
      <w:r w:rsidRPr="00ED54B4">
        <w:t xml:space="preserve"> федерального университета «Кадровая программа </w:t>
      </w:r>
      <w:r w:rsidRPr="00ED54B4">
        <w:rPr>
          <w:lang w:val="en-US"/>
        </w:rPr>
        <w:t>K</w:t>
      </w:r>
      <w:r w:rsidRPr="00ED54B4">
        <w:t>-</w:t>
      </w:r>
      <w:r w:rsidRPr="00ED54B4">
        <w:rPr>
          <w:lang w:val="en-US"/>
        </w:rPr>
        <w:t>Labs</w:t>
      </w:r>
      <w:r w:rsidRPr="00ED54B4">
        <w:t xml:space="preserve">» (далее – Кадровая программа) проводится в соответствии с Программой развития СКФУ по направлению «Формирование качественного контингента обучающихся».  </w:t>
      </w:r>
    </w:p>
    <w:p w14:paraId="4600BF78" w14:textId="77777777" w:rsidR="00C01BFE" w:rsidRPr="00ED54B4" w:rsidRDefault="00C01BFE" w:rsidP="00C01BFE">
      <w:pPr>
        <w:ind w:firstLine="709"/>
        <w:jc w:val="both"/>
      </w:pPr>
      <w:r w:rsidRPr="00ED54B4">
        <w:t xml:space="preserve">1.2. Настоящее положение определяет цели и задачи, порядок проведения Кадровой программы, а также критерии отбора участников и формирования студенческого кадрового резерва </w:t>
      </w:r>
      <w:proofErr w:type="gramStart"/>
      <w:r w:rsidRPr="00ED54B4">
        <w:t>Северо-Кавказского</w:t>
      </w:r>
      <w:proofErr w:type="gramEnd"/>
      <w:r w:rsidRPr="00ED54B4">
        <w:t xml:space="preserve"> федерального университета (далее – Университета).</w:t>
      </w:r>
    </w:p>
    <w:p w14:paraId="25BE3D9B" w14:textId="77777777" w:rsidR="00C01BFE" w:rsidRPr="00ED54B4" w:rsidRDefault="00C01BFE" w:rsidP="00C01BFE">
      <w:pPr>
        <w:ind w:firstLine="709"/>
        <w:jc w:val="both"/>
      </w:pPr>
      <w:r w:rsidRPr="00ED54B4">
        <w:t xml:space="preserve">1.3. Оргкомитетом Кадровой программы выступает центр реализации партнерских проектов и кадровых программ молодежи управления по развитию студенческого потенциала Университета. </w:t>
      </w:r>
    </w:p>
    <w:p w14:paraId="0E4E2313" w14:textId="77777777" w:rsidR="00C01BFE" w:rsidRPr="00ED54B4" w:rsidRDefault="00C01BFE" w:rsidP="00C01BFE">
      <w:pPr>
        <w:ind w:firstLine="709"/>
        <w:jc w:val="both"/>
      </w:pPr>
      <w:r w:rsidRPr="00ED54B4">
        <w:t>1.4. Кадровая программа проводится ежегодно и является программой объединения студентов, выпускников, сотрудников и отраслевых партнеров Университета для привлечения их административных, материальных и интеллектуальных ресурсов в целях популяризации профессиональных компетенций выпускников, качества выпускаемых управленческих кадров, повышения корпоративного духа и деловой репутации Университета.</w:t>
      </w:r>
    </w:p>
    <w:p w14:paraId="66A4597B" w14:textId="77777777" w:rsidR="00C01BFE" w:rsidRPr="00ED54B4" w:rsidRDefault="00C01BFE" w:rsidP="00C01BFE">
      <w:pPr>
        <w:ind w:firstLine="709"/>
        <w:jc w:val="both"/>
      </w:pPr>
      <w:r w:rsidRPr="00ED54B4">
        <w:t xml:space="preserve">1.5. По завершению проведения Кадровой программы на основе рейтинга участников формируется студенческий кадровый резерв для дальнейшего пост-сопровождения и рекомендаций к трудоустройству. </w:t>
      </w:r>
    </w:p>
    <w:p w14:paraId="4A09ABC2" w14:textId="77777777" w:rsidR="00C01BFE" w:rsidRPr="00ED54B4" w:rsidRDefault="00C01BFE" w:rsidP="00C01BFE">
      <w:pPr>
        <w:ind w:firstLine="709"/>
        <w:jc w:val="both"/>
      </w:pPr>
    </w:p>
    <w:p w14:paraId="700F16C7" w14:textId="77777777" w:rsidR="00C01BFE" w:rsidRPr="00ED54B4" w:rsidRDefault="00C01BFE" w:rsidP="00C01BFE">
      <w:pPr>
        <w:ind w:firstLine="709"/>
        <w:jc w:val="center"/>
        <w:rPr>
          <w:b/>
        </w:rPr>
      </w:pPr>
      <w:r w:rsidRPr="00ED54B4">
        <w:rPr>
          <w:b/>
        </w:rPr>
        <w:t>2. Цели и задачи Кадровой программы</w:t>
      </w:r>
    </w:p>
    <w:p w14:paraId="0DE9C050" w14:textId="77777777" w:rsidR="00C01BFE" w:rsidRPr="00ED54B4" w:rsidRDefault="00C01BFE" w:rsidP="00C01BFE">
      <w:pPr>
        <w:ind w:firstLine="709"/>
        <w:jc w:val="both"/>
      </w:pPr>
      <w:r w:rsidRPr="00ED54B4">
        <w:t xml:space="preserve">2.1. Главной целью Кадровой программы является формирование системы работы по выявлению и поддержке инициативной и талантливой молодежи, раскрытию потенциала обучающихся в целях развития профессиональных и </w:t>
      </w:r>
      <w:proofErr w:type="spellStart"/>
      <w:r w:rsidRPr="00ED54B4">
        <w:t>надпрофессиональных</w:t>
      </w:r>
      <w:proofErr w:type="spellEnd"/>
      <w:r w:rsidRPr="00ED54B4">
        <w:t xml:space="preserve"> компетенций для их подготовки к построению успешной карьеры посредством привлечения работодателей, преподавателей, администрации университета и ученых к формированию и проведению образовательных модулей, а также к внедрению наставничества.</w:t>
      </w:r>
    </w:p>
    <w:p w14:paraId="5B8385D1" w14:textId="77777777" w:rsidR="00C01BFE" w:rsidRPr="00ED54B4" w:rsidRDefault="00C01BFE" w:rsidP="00C01BFE">
      <w:pPr>
        <w:ind w:firstLine="709"/>
        <w:jc w:val="both"/>
      </w:pPr>
      <w:r w:rsidRPr="00ED54B4">
        <w:t xml:space="preserve">2.2 Задачи: </w:t>
      </w:r>
    </w:p>
    <w:p w14:paraId="5FB18B13" w14:textId="77777777" w:rsidR="00C01BFE" w:rsidRPr="00ED54B4" w:rsidRDefault="00C01BFE" w:rsidP="00C01BFE">
      <w:pPr>
        <w:ind w:firstLine="709"/>
        <w:jc w:val="both"/>
      </w:pPr>
      <w:r w:rsidRPr="00ED54B4">
        <w:t xml:space="preserve"> - формирование рейтинга и включения в студенческий кадровый резерв с основным упором на должности кафедр, институтов и структурных подразделений Университета талантливых обучающихся по итогам прохождения программы;</w:t>
      </w:r>
    </w:p>
    <w:p w14:paraId="3931442D" w14:textId="77777777" w:rsidR="00C01BFE" w:rsidRPr="00ED54B4" w:rsidRDefault="00C01BFE" w:rsidP="00C01BFE">
      <w:pPr>
        <w:ind w:firstLine="709"/>
        <w:jc w:val="both"/>
      </w:pPr>
      <w:r w:rsidRPr="00ED54B4">
        <w:t>- выявление перспективных обучающихся, способных в будущем осуществлять профессиональную деятельность на должностях в рамках Университета или предприятий-партнеров Университета;</w:t>
      </w:r>
    </w:p>
    <w:p w14:paraId="321137E2" w14:textId="77777777" w:rsidR="00C01BFE" w:rsidRPr="00ED54B4" w:rsidRDefault="00C01BFE" w:rsidP="00C01BFE">
      <w:pPr>
        <w:ind w:firstLine="709"/>
        <w:jc w:val="both"/>
      </w:pPr>
      <w:r w:rsidRPr="00ED54B4">
        <w:t>-  раскрытие личностного, творческого, профессионального потенциала обучающегося, поддержка индивидуальной образовательной траектории, в том числе посредством наставничества;</w:t>
      </w:r>
    </w:p>
    <w:p w14:paraId="5999A228" w14:textId="77777777" w:rsidR="00C01BFE" w:rsidRPr="00ED54B4" w:rsidRDefault="00C01BFE" w:rsidP="00C01BFE">
      <w:pPr>
        <w:ind w:firstLine="709"/>
        <w:jc w:val="both"/>
      </w:pPr>
      <w:r w:rsidRPr="00ED54B4">
        <w:t xml:space="preserve">- развитие гибких навыков, лидерских качеств, мета-компетенций как основы успешной самостоятельной и ответственной деятельности в современном мире (в том числе готовность учиться в течение всей жизни, адаптироваться к изменениям на рынке труда, менять сферу деятельности и т.д.); </w:t>
      </w:r>
    </w:p>
    <w:p w14:paraId="75EEB630" w14:textId="77777777" w:rsidR="00C01BFE" w:rsidRPr="00ED54B4" w:rsidRDefault="00C01BFE" w:rsidP="00C01BFE">
      <w:pPr>
        <w:ind w:firstLine="709"/>
        <w:jc w:val="both"/>
      </w:pPr>
      <w:r w:rsidRPr="00ED54B4">
        <w:t>- создание условий для осознанного выбора профессии обучающимся и формирование потенциала для построения успешной карьеры.</w:t>
      </w:r>
    </w:p>
    <w:p w14:paraId="61D05196" w14:textId="77777777" w:rsidR="00C01BFE" w:rsidRPr="00ED54B4" w:rsidRDefault="00C01BFE" w:rsidP="00C01BFE">
      <w:pPr>
        <w:ind w:firstLine="709"/>
        <w:jc w:val="both"/>
      </w:pPr>
    </w:p>
    <w:p w14:paraId="0FD6D4F7" w14:textId="77777777" w:rsidR="00C01BFE" w:rsidRPr="00ED54B4" w:rsidRDefault="00C01BFE" w:rsidP="00C01BFE">
      <w:pPr>
        <w:ind w:firstLine="709"/>
        <w:jc w:val="both"/>
      </w:pPr>
    </w:p>
    <w:p w14:paraId="3FB4C9AB" w14:textId="77777777" w:rsidR="00C01BFE" w:rsidRPr="00ED54B4" w:rsidRDefault="00C01BFE" w:rsidP="00C01BFE">
      <w:pPr>
        <w:ind w:firstLine="709"/>
        <w:jc w:val="center"/>
        <w:rPr>
          <w:b/>
        </w:rPr>
      </w:pPr>
      <w:r w:rsidRPr="00ED54B4">
        <w:rPr>
          <w:b/>
        </w:rPr>
        <w:t>3. Участники Кадровой программы</w:t>
      </w:r>
    </w:p>
    <w:p w14:paraId="15A978F8" w14:textId="77777777" w:rsidR="00C01BFE" w:rsidRPr="00ED54B4" w:rsidRDefault="00C01BFE" w:rsidP="00C01BFE">
      <w:pPr>
        <w:ind w:firstLine="709"/>
        <w:jc w:val="both"/>
      </w:pPr>
      <w:r w:rsidRPr="00ED54B4">
        <w:lastRenderedPageBreak/>
        <w:t xml:space="preserve">3.1 Стать участников Кадровой программы могут обучающиеся 3-4 курсов </w:t>
      </w:r>
      <w:proofErr w:type="spellStart"/>
      <w:r w:rsidRPr="00ED54B4">
        <w:t>бакалавриата</w:t>
      </w:r>
      <w:proofErr w:type="spellEnd"/>
      <w:r w:rsidRPr="00ED54B4">
        <w:t>/</w:t>
      </w:r>
      <w:proofErr w:type="spellStart"/>
      <w:r w:rsidRPr="00ED54B4">
        <w:t>специалитета</w:t>
      </w:r>
      <w:proofErr w:type="spellEnd"/>
      <w:r w:rsidRPr="00ED54B4">
        <w:t xml:space="preserve"> и обучающиеся 1 курса магистратуры всех направлений подготовки/специальностей Университета, проявившие себя в учебной, научной, творческой, спортивной, социальной деятельности.</w:t>
      </w:r>
    </w:p>
    <w:p w14:paraId="21927F63" w14:textId="77777777" w:rsidR="00C01BFE" w:rsidRPr="00ED54B4" w:rsidRDefault="00C01BFE" w:rsidP="00C01BFE">
      <w:pPr>
        <w:ind w:firstLine="709"/>
        <w:jc w:val="both"/>
      </w:pPr>
      <w:r w:rsidRPr="00ED54B4">
        <w:t xml:space="preserve">3.2. Стать участником Кадровой программы могут обучающиеся, имеющие оценки «хорошо» и «отлично». </w:t>
      </w:r>
    </w:p>
    <w:p w14:paraId="0C2DC2C6" w14:textId="77777777" w:rsidR="00C01BFE" w:rsidRPr="00ED54B4" w:rsidRDefault="00C01BFE" w:rsidP="00C01BFE">
      <w:pPr>
        <w:ind w:firstLine="709"/>
        <w:jc w:val="both"/>
      </w:pPr>
    </w:p>
    <w:p w14:paraId="5295D62F" w14:textId="77777777" w:rsidR="00C01BFE" w:rsidRPr="00ED54B4" w:rsidRDefault="00C01BFE" w:rsidP="00C01BFE">
      <w:pPr>
        <w:ind w:firstLine="709"/>
        <w:jc w:val="center"/>
        <w:rPr>
          <w:b/>
        </w:rPr>
      </w:pPr>
      <w:r w:rsidRPr="00ED54B4">
        <w:rPr>
          <w:b/>
        </w:rPr>
        <w:t>4. Условия участия и характеристика направлений Кадровой программы</w:t>
      </w:r>
    </w:p>
    <w:p w14:paraId="5946A203" w14:textId="77777777" w:rsidR="00C01BFE" w:rsidRPr="00ED54B4" w:rsidRDefault="00C01BFE" w:rsidP="00C01BFE">
      <w:pPr>
        <w:ind w:firstLine="709"/>
        <w:jc w:val="both"/>
      </w:pPr>
      <w:r w:rsidRPr="00ED54B4">
        <w:t xml:space="preserve">4.1. Каждый обучающийся, отвечающий требованиям, указанным в 3 пункте Положения о проведении программы по формированию студенческого кадрового резерва </w:t>
      </w:r>
      <w:proofErr w:type="gramStart"/>
      <w:r w:rsidRPr="00ED54B4">
        <w:t>Северо-Кавказского</w:t>
      </w:r>
      <w:proofErr w:type="gramEnd"/>
      <w:r w:rsidRPr="00ED54B4">
        <w:t xml:space="preserve"> федерального университета «Кадровая программа K-</w:t>
      </w:r>
      <w:proofErr w:type="spellStart"/>
      <w:r w:rsidRPr="00ED54B4">
        <w:t>Labs</w:t>
      </w:r>
      <w:proofErr w:type="spellEnd"/>
      <w:r w:rsidRPr="00ED54B4">
        <w:t>» (далее – Положение), имеет право подать свою кандидатуру на участие в Кадровой программе. Заявки подаются в дирекцию института и Совет обучающихся института. Кандидатуры претендентов на университетский уровень выдвигаются совместным решением Совета обучающихся и дирекции института.</w:t>
      </w:r>
    </w:p>
    <w:p w14:paraId="05C23E3C" w14:textId="77777777" w:rsidR="00C01BFE" w:rsidRPr="00ED54B4" w:rsidRDefault="00C01BFE" w:rsidP="00C01BFE">
      <w:pPr>
        <w:ind w:firstLine="709"/>
        <w:jc w:val="both"/>
      </w:pPr>
      <w:r w:rsidRPr="00ED54B4">
        <w:t>4.2. Участники подают свои кандидатуры на следующие направления Кадровой программы:</w:t>
      </w:r>
    </w:p>
    <w:p w14:paraId="07DA41EB" w14:textId="77777777" w:rsidR="00C01BFE" w:rsidRPr="00ED54B4" w:rsidRDefault="00C01BFE" w:rsidP="00C01BFE">
      <w:pPr>
        <w:ind w:firstLine="709"/>
        <w:jc w:val="both"/>
        <w:rPr>
          <w:i/>
        </w:rPr>
      </w:pPr>
      <w:r w:rsidRPr="00ED54B4">
        <w:rPr>
          <w:i/>
        </w:rPr>
        <w:t xml:space="preserve"> «Лаборатория молодежных лидеров»;  </w:t>
      </w:r>
    </w:p>
    <w:p w14:paraId="5B1F77BC" w14:textId="77777777" w:rsidR="00C01BFE" w:rsidRPr="00ED54B4" w:rsidRDefault="00C01BFE" w:rsidP="00C01BFE">
      <w:pPr>
        <w:ind w:firstLine="709"/>
        <w:jc w:val="both"/>
        <w:rPr>
          <w:i/>
        </w:rPr>
      </w:pPr>
      <w:r w:rsidRPr="00ED54B4">
        <w:rPr>
          <w:i/>
        </w:rPr>
        <w:t xml:space="preserve">«Лаборатория будущих ученых»; </w:t>
      </w:r>
    </w:p>
    <w:p w14:paraId="61415D4F" w14:textId="77777777" w:rsidR="00C01BFE" w:rsidRPr="00ED54B4" w:rsidRDefault="00C01BFE" w:rsidP="00C01BFE">
      <w:pPr>
        <w:ind w:firstLine="709"/>
        <w:jc w:val="both"/>
        <w:rPr>
          <w:i/>
        </w:rPr>
      </w:pPr>
      <w:r w:rsidRPr="00ED54B4">
        <w:rPr>
          <w:i/>
        </w:rPr>
        <w:t xml:space="preserve">«Лаборатория будущих профессионалов»; </w:t>
      </w:r>
    </w:p>
    <w:p w14:paraId="23A57CC3" w14:textId="77777777" w:rsidR="00C01BFE" w:rsidRPr="00ED54B4" w:rsidRDefault="00C01BFE" w:rsidP="00C01BFE">
      <w:pPr>
        <w:ind w:firstLine="709"/>
        <w:jc w:val="both"/>
        <w:rPr>
          <w:i/>
        </w:rPr>
      </w:pPr>
      <w:r w:rsidRPr="00ED54B4">
        <w:rPr>
          <w:i/>
        </w:rPr>
        <w:t xml:space="preserve">«Лаборатория креатива»; </w:t>
      </w:r>
    </w:p>
    <w:p w14:paraId="1EB00F3F" w14:textId="77777777" w:rsidR="00C01BFE" w:rsidRPr="00ED54B4" w:rsidRDefault="00C01BFE" w:rsidP="00C01BFE">
      <w:pPr>
        <w:ind w:firstLine="709"/>
        <w:jc w:val="both"/>
        <w:rPr>
          <w:i/>
        </w:rPr>
      </w:pPr>
      <w:r w:rsidRPr="00ED54B4">
        <w:rPr>
          <w:i/>
        </w:rPr>
        <w:t>«Лаборатория будущих преподавателей».</w:t>
      </w:r>
    </w:p>
    <w:p w14:paraId="6345A586" w14:textId="77777777" w:rsidR="00C01BFE" w:rsidRPr="00ED54B4" w:rsidRDefault="00C01BFE" w:rsidP="00C01BFE">
      <w:pPr>
        <w:ind w:firstLine="709"/>
        <w:jc w:val="both"/>
      </w:pPr>
      <w:r w:rsidRPr="00ED54B4">
        <w:t>Количество участников определяется пропорционально количеству заявок, поданных на участие в Кадровой программе по направлению в текущем учебном году, и их соответствием критериям направления, но не может быть более 100 человек в сумме по всем направлениям.</w:t>
      </w:r>
    </w:p>
    <w:p w14:paraId="01EBE405" w14:textId="77777777" w:rsidR="00C01BFE" w:rsidRPr="00ED54B4" w:rsidRDefault="00C01BFE" w:rsidP="00C01BFE">
      <w:pPr>
        <w:ind w:firstLine="709"/>
        <w:jc w:val="both"/>
      </w:pPr>
      <w:r w:rsidRPr="00ED54B4">
        <w:t>4.3. Характеристика направлений Кадровой программы.</w:t>
      </w:r>
    </w:p>
    <w:p w14:paraId="51973B3A" w14:textId="77777777" w:rsidR="00C01BFE" w:rsidRPr="00ED54B4" w:rsidRDefault="00C01BFE" w:rsidP="00C01BFE">
      <w:pPr>
        <w:ind w:firstLine="709"/>
        <w:jc w:val="both"/>
      </w:pPr>
      <w:r w:rsidRPr="00ED54B4">
        <w:t xml:space="preserve">4.3.1. Целью направления </w:t>
      </w:r>
      <w:r w:rsidRPr="00ED54B4">
        <w:rPr>
          <w:b/>
        </w:rPr>
        <w:t>«Лаборатория молодежных лидеров»</w:t>
      </w:r>
      <w:r w:rsidRPr="00ED54B4">
        <w:t xml:space="preserve"> является формирование внутреннего студенческого кадрового резерва, повышение профессиональных компетенций будущих специалистов, формирование для руководителей студенческого самоуправления Университета системного представления о лидерстве и компонентах успешности управленческих кадров.</w:t>
      </w:r>
    </w:p>
    <w:p w14:paraId="31C80EBE" w14:textId="77777777" w:rsidR="00C01BFE" w:rsidRPr="00ED54B4" w:rsidRDefault="00C01BFE" w:rsidP="00C01BFE">
      <w:pPr>
        <w:ind w:firstLine="709"/>
        <w:jc w:val="both"/>
        <w:rPr>
          <w:b/>
        </w:rPr>
      </w:pPr>
      <w:r w:rsidRPr="00ED54B4">
        <w:t xml:space="preserve">Задачи направления </w:t>
      </w:r>
      <w:r w:rsidRPr="00ED54B4">
        <w:rPr>
          <w:b/>
        </w:rPr>
        <w:t>«Лаборатория молодежных лидеров»:</w:t>
      </w:r>
    </w:p>
    <w:p w14:paraId="62EA645D" w14:textId="77777777" w:rsidR="00C01BFE" w:rsidRPr="00ED54B4" w:rsidRDefault="00C01BFE" w:rsidP="00C01BFE">
      <w:pPr>
        <w:ind w:firstLine="709"/>
        <w:jc w:val="both"/>
      </w:pPr>
      <w:r w:rsidRPr="00ED54B4">
        <w:t xml:space="preserve">1) выявить и развить управленческий и лидерский потенциал среди студентов Университета; </w:t>
      </w:r>
    </w:p>
    <w:p w14:paraId="55193FB7" w14:textId="77777777" w:rsidR="00C01BFE" w:rsidRPr="00ED54B4" w:rsidRDefault="00C01BFE" w:rsidP="00C01BFE">
      <w:pPr>
        <w:ind w:firstLine="709"/>
        <w:jc w:val="both"/>
      </w:pPr>
      <w:r w:rsidRPr="00ED54B4">
        <w:t xml:space="preserve">2)  организовать цикл мероприятий (мастер-классы, VIP-лекции, тренинги, деловые игры) с целью: </w:t>
      </w:r>
    </w:p>
    <w:p w14:paraId="44AE39F4" w14:textId="77777777" w:rsidR="00C01BFE" w:rsidRPr="00ED54B4" w:rsidRDefault="00C01BFE" w:rsidP="00C01BFE">
      <w:pPr>
        <w:ind w:firstLine="709"/>
        <w:jc w:val="both"/>
      </w:pPr>
      <w:r w:rsidRPr="00ED54B4">
        <w:t xml:space="preserve">- создания эффективной системы вовлечения молодежи в управленческую деятельность; </w:t>
      </w:r>
    </w:p>
    <w:p w14:paraId="6AF223C0" w14:textId="77777777" w:rsidR="00C01BFE" w:rsidRPr="00ED54B4" w:rsidRDefault="00C01BFE" w:rsidP="00C01BFE">
      <w:pPr>
        <w:ind w:firstLine="709"/>
        <w:jc w:val="both"/>
      </w:pPr>
      <w:r w:rsidRPr="00ED54B4">
        <w:t xml:space="preserve">- формирования навыков работы в сплоченной команде участников; </w:t>
      </w:r>
    </w:p>
    <w:p w14:paraId="66525BFB" w14:textId="77777777" w:rsidR="00C01BFE" w:rsidRPr="00ED54B4" w:rsidRDefault="00C01BFE" w:rsidP="00C01BFE">
      <w:pPr>
        <w:ind w:firstLine="709"/>
        <w:jc w:val="both"/>
      </w:pPr>
      <w:r w:rsidRPr="00ED54B4">
        <w:t xml:space="preserve">- выработки приемов делового взаимодействия; </w:t>
      </w:r>
    </w:p>
    <w:p w14:paraId="009FA74C" w14:textId="77777777" w:rsidR="00C01BFE" w:rsidRPr="00ED54B4" w:rsidRDefault="00C01BFE" w:rsidP="00C01BFE">
      <w:pPr>
        <w:ind w:firstLine="709"/>
        <w:jc w:val="both"/>
      </w:pPr>
      <w:r w:rsidRPr="00ED54B4">
        <w:t xml:space="preserve">- развития проектного мышления; </w:t>
      </w:r>
    </w:p>
    <w:p w14:paraId="07E1AC6F" w14:textId="77777777" w:rsidR="00C01BFE" w:rsidRPr="00ED54B4" w:rsidRDefault="00C01BFE" w:rsidP="00C01BFE">
      <w:pPr>
        <w:ind w:firstLine="709"/>
        <w:jc w:val="both"/>
      </w:pPr>
      <w:r w:rsidRPr="00ED54B4">
        <w:t>- выработки умения занимать лидерскую позицию в процессе здоровой конкуренции, сотрудничестве, кооперации;</w:t>
      </w:r>
    </w:p>
    <w:p w14:paraId="77A0DD0A" w14:textId="77777777" w:rsidR="00C01BFE" w:rsidRPr="00ED54B4" w:rsidRDefault="00C01BFE" w:rsidP="00C01BFE">
      <w:pPr>
        <w:ind w:firstLine="709"/>
        <w:jc w:val="both"/>
      </w:pPr>
      <w:r w:rsidRPr="00ED54B4">
        <w:t>3) создать коммуникативную площадку для молодых начинающих лидеров с уже действующими бизнесменами, управленцами, политиками, в том числе при взаимодействии с наставником;</w:t>
      </w:r>
    </w:p>
    <w:p w14:paraId="714CAF3F" w14:textId="77777777" w:rsidR="00C01BFE" w:rsidRPr="00ED54B4" w:rsidRDefault="00C01BFE" w:rsidP="00C01BFE">
      <w:pPr>
        <w:ind w:firstLine="709"/>
        <w:jc w:val="both"/>
      </w:pPr>
      <w:r w:rsidRPr="00ED54B4">
        <w:t>4)</w:t>
      </w:r>
      <w:r w:rsidRPr="00ED54B4">
        <w:tab/>
        <w:t>создать условия для развития познавательного интереса к профессиональной деятельности в сфере управления и менеджмента.</w:t>
      </w:r>
    </w:p>
    <w:p w14:paraId="25EBE79E" w14:textId="77777777" w:rsidR="00C01BFE" w:rsidRPr="00ED54B4" w:rsidRDefault="00C01BFE" w:rsidP="00C01BFE">
      <w:pPr>
        <w:ind w:firstLine="709"/>
        <w:jc w:val="both"/>
      </w:pPr>
      <w:r w:rsidRPr="00ED54B4">
        <w:t>Для участия в отборе к кандидату предъявляются следующие требования:</w:t>
      </w:r>
    </w:p>
    <w:p w14:paraId="6621693E" w14:textId="77777777" w:rsidR="00C01BFE" w:rsidRPr="00ED54B4" w:rsidRDefault="00C01BFE" w:rsidP="00C01BFE">
      <w:pPr>
        <w:ind w:firstLine="709"/>
        <w:jc w:val="both"/>
      </w:pPr>
      <w:r w:rsidRPr="00ED54B4">
        <w:t xml:space="preserve">– обучающиеся Университета, руководители или лидеры, официально закрепленные на должности в Совете обучающихся, студенческом объединении, активно проявившие себя в студенческой жизни института, Университета, города, края, региона, страны; </w:t>
      </w:r>
      <w:r w:rsidRPr="00ED54B4">
        <w:lastRenderedPageBreak/>
        <w:t>наиболее эффективно работающие в сфере молодежной политики и студенческой жизни, внесшие значимый вклад в формирование и развитие активной социальной и гражданской позиции студентов института и Университета за два предыдущих учебных года.</w:t>
      </w:r>
    </w:p>
    <w:p w14:paraId="2ACF6F5A" w14:textId="77777777" w:rsidR="00C01BFE" w:rsidRPr="00ED54B4" w:rsidRDefault="00C01BFE" w:rsidP="00C01BFE">
      <w:pPr>
        <w:ind w:firstLine="709"/>
        <w:jc w:val="both"/>
      </w:pPr>
      <w:r w:rsidRPr="00ED54B4">
        <w:t xml:space="preserve">4.3.2. Целью направления </w:t>
      </w:r>
      <w:r w:rsidRPr="00ED54B4">
        <w:rPr>
          <w:b/>
        </w:rPr>
        <w:t>«Лаборатория креатива»</w:t>
      </w:r>
      <w:r w:rsidRPr="00ED54B4">
        <w:t xml:space="preserve"> является формирование студенческого кадрового резерва будущих конкурентоспособных специалистов путем реализации их потенциала в творческой, спортивной и общественной деятельности.</w:t>
      </w:r>
    </w:p>
    <w:p w14:paraId="72EFA4E3" w14:textId="77777777" w:rsidR="00C01BFE" w:rsidRPr="00ED54B4" w:rsidRDefault="00C01BFE" w:rsidP="00C01BFE">
      <w:pPr>
        <w:ind w:firstLine="709"/>
        <w:jc w:val="both"/>
        <w:rPr>
          <w:b/>
        </w:rPr>
      </w:pPr>
      <w:r w:rsidRPr="00ED54B4">
        <w:t xml:space="preserve">Задачи направления </w:t>
      </w:r>
      <w:r w:rsidRPr="00ED54B4">
        <w:rPr>
          <w:b/>
        </w:rPr>
        <w:t>«Лаборатория креатива»:</w:t>
      </w:r>
    </w:p>
    <w:p w14:paraId="6E958675" w14:textId="77777777" w:rsidR="00C01BFE" w:rsidRPr="00ED54B4" w:rsidRDefault="00C01BFE" w:rsidP="00C01BFE">
      <w:pPr>
        <w:ind w:firstLine="709"/>
        <w:jc w:val="both"/>
      </w:pPr>
      <w:r w:rsidRPr="00ED54B4">
        <w:t>1) выявить и повысить эффективность креативного потенциала среди студентов Университета через интерактивные форматы работы;</w:t>
      </w:r>
    </w:p>
    <w:p w14:paraId="79542937" w14:textId="77777777" w:rsidR="00C01BFE" w:rsidRPr="00ED54B4" w:rsidRDefault="00C01BFE" w:rsidP="00C01BFE">
      <w:pPr>
        <w:ind w:firstLine="709"/>
        <w:jc w:val="both"/>
      </w:pPr>
      <w:r w:rsidRPr="00ED54B4">
        <w:t xml:space="preserve">2)  организовать цикл мероприятий (мастер-классы, VIP-лекции, тренинги) с целью: </w:t>
      </w:r>
    </w:p>
    <w:p w14:paraId="2CBE26C8" w14:textId="77777777" w:rsidR="00C01BFE" w:rsidRPr="00ED54B4" w:rsidRDefault="00C01BFE" w:rsidP="00C01BFE">
      <w:pPr>
        <w:ind w:firstLine="709"/>
        <w:jc w:val="both"/>
      </w:pPr>
      <w:r w:rsidRPr="00ED54B4">
        <w:t xml:space="preserve">- формирования компетенции </w:t>
      </w:r>
      <w:proofErr w:type="spellStart"/>
      <w:r w:rsidRPr="00ED54B4">
        <w:t>монетизировать</w:t>
      </w:r>
      <w:proofErr w:type="spellEnd"/>
      <w:r w:rsidRPr="00ED54B4">
        <w:t xml:space="preserve"> свои навыки и оказывать услуги по направлению своей деятельности;</w:t>
      </w:r>
    </w:p>
    <w:p w14:paraId="15E28D9E" w14:textId="77777777" w:rsidR="00C01BFE" w:rsidRPr="00ED54B4" w:rsidRDefault="00C01BFE" w:rsidP="00C01BFE">
      <w:pPr>
        <w:ind w:firstLine="709"/>
        <w:jc w:val="both"/>
      </w:pPr>
      <w:r w:rsidRPr="00ED54B4">
        <w:t xml:space="preserve">- выработки приемов делового взаимодействия; </w:t>
      </w:r>
    </w:p>
    <w:p w14:paraId="2F5F9A66" w14:textId="77777777" w:rsidR="00C01BFE" w:rsidRPr="00ED54B4" w:rsidRDefault="00C01BFE" w:rsidP="00C01BFE">
      <w:pPr>
        <w:ind w:firstLine="709"/>
        <w:jc w:val="both"/>
      </w:pPr>
      <w:r w:rsidRPr="00ED54B4">
        <w:t xml:space="preserve">- развития проектного и предпринимательского мышления; </w:t>
      </w:r>
    </w:p>
    <w:p w14:paraId="01B31725" w14:textId="77777777" w:rsidR="00C01BFE" w:rsidRPr="00ED54B4" w:rsidRDefault="00C01BFE" w:rsidP="00C01BFE">
      <w:pPr>
        <w:ind w:firstLine="709"/>
        <w:jc w:val="both"/>
      </w:pPr>
      <w:r w:rsidRPr="00ED54B4">
        <w:t xml:space="preserve">- создания эффективной системы вовлечения молодежи в деятельность по управлению различными видами ресурсов; </w:t>
      </w:r>
    </w:p>
    <w:p w14:paraId="4E8BA2FC" w14:textId="77777777" w:rsidR="00C01BFE" w:rsidRPr="00ED54B4" w:rsidRDefault="00C01BFE" w:rsidP="00C01BFE">
      <w:pPr>
        <w:ind w:firstLine="709"/>
        <w:jc w:val="both"/>
      </w:pPr>
      <w:r w:rsidRPr="00ED54B4">
        <w:t>3) создать коммуникативную площадку для студентов, активно развивающих свои компетенции в культурно-творческой, спортивной и общественной сферах с известными представителями перечисленных сфер в регионе, в том числе через взаимодействие с наставником;</w:t>
      </w:r>
    </w:p>
    <w:p w14:paraId="5DF86E65" w14:textId="77777777" w:rsidR="00C01BFE" w:rsidRPr="00ED54B4" w:rsidRDefault="00C01BFE" w:rsidP="00C01BFE">
      <w:pPr>
        <w:ind w:firstLine="709"/>
        <w:jc w:val="both"/>
      </w:pPr>
      <w:r w:rsidRPr="00ED54B4">
        <w:t>4)</w:t>
      </w:r>
      <w:r w:rsidRPr="00ED54B4">
        <w:tab/>
        <w:t>создать условия для развития познавательного интереса к профессиям, связанных с культурно-творческой, спортивной и общественной деятельностями (ведение деятельности в качестве индивидуального предпринимателя, независимого подрядчика, либо в качестве члена некоммерческой организации).</w:t>
      </w:r>
    </w:p>
    <w:p w14:paraId="1EB00929" w14:textId="77777777" w:rsidR="00C01BFE" w:rsidRPr="00ED54B4" w:rsidRDefault="00C01BFE" w:rsidP="00C01BFE">
      <w:pPr>
        <w:ind w:firstLine="709"/>
        <w:jc w:val="both"/>
      </w:pPr>
      <w:r w:rsidRPr="00ED54B4">
        <w:t>Для участия в отборе к кандидату предъявляются следующие требования:</w:t>
      </w:r>
    </w:p>
    <w:p w14:paraId="625C3605" w14:textId="77777777" w:rsidR="00C01BFE" w:rsidRPr="00ED54B4" w:rsidRDefault="00C01BFE" w:rsidP="00C01BFE">
      <w:pPr>
        <w:ind w:firstLine="709"/>
        <w:jc w:val="both"/>
      </w:pPr>
      <w:r w:rsidRPr="00ED54B4">
        <w:t>- обучающиеся Университета с выдающимися достижениями в общественной деятельности, культурно-творческой сфере, области спорта (одно из перечисленных), внесшие значимый вклад в улучшение социальной жизни Университета и местного сообщества за два предыдущих учебных года; развитие спорта и пропаганды здорового образа жизни в Университете за два предыдущих учебных года; развитие культурной жизни в институте и Университете за два предыдущих учебных года (одно из ниже перечисленных).</w:t>
      </w:r>
    </w:p>
    <w:p w14:paraId="06914CA4" w14:textId="77777777" w:rsidR="00C01BFE" w:rsidRPr="00ED54B4" w:rsidRDefault="00C01BFE" w:rsidP="00C01BFE">
      <w:pPr>
        <w:ind w:firstLine="709"/>
        <w:jc w:val="both"/>
      </w:pPr>
      <w:r w:rsidRPr="00ED54B4">
        <w:t xml:space="preserve">4.3.3. Целью направления </w:t>
      </w:r>
      <w:r w:rsidRPr="00ED54B4">
        <w:rPr>
          <w:b/>
        </w:rPr>
        <w:t>«Лаборатория будущих ученых»</w:t>
      </w:r>
      <w:r w:rsidRPr="00ED54B4">
        <w:t xml:space="preserve"> является формирование внутреннего студенческого резерва Университета обучающихся, вовлеченных в научно-исследовательскую деятельность.</w:t>
      </w:r>
    </w:p>
    <w:p w14:paraId="0F35D57F" w14:textId="77777777" w:rsidR="00C01BFE" w:rsidRPr="00ED54B4" w:rsidRDefault="00C01BFE" w:rsidP="00C01BFE">
      <w:pPr>
        <w:ind w:firstLine="709"/>
        <w:jc w:val="both"/>
        <w:rPr>
          <w:b/>
        </w:rPr>
      </w:pPr>
      <w:r w:rsidRPr="00ED54B4">
        <w:t xml:space="preserve">Задачи направления </w:t>
      </w:r>
      <w:r w:rsidRPr="00ED54B4">
        <w:rPr>
          <w:b/>
        </w:rPr>
        <w:t>«Лаборатория будущих ученых»:</w:t>
      </w:r>
    </w:p>
    <w:p w14:paraId="1F4C192B" w14:textId="77777777" w:rsidR="00C01BFE" w:rsidRPr="00ED54B4" w:rsidRDefault="00C01BFE" w:rsidP="00C01BFE">
      <w:pPr>
        <w:ind w:firstLine="709"/>
        <w:jc w:val="both"/>
      </w:pPr>
      <w:r w:rsidRPr="00ED54B4">
        <w:t>1) выявить и развить у молодых исследователей качества научного лидера;</w:t>
      </w:r>
    </w:p>
    <w:p w14:paraId="456E4AA8" w14:textId="77777777" w:rsidR="00C01BFE" w:rsidRPr="00ED54B4" w:rsidRDefault="00C01BFE" w:rsidP="00C01BFE">
      <w:pPr>
        <w:ind w:firstLine="709"/>
        <w:jc w:val="both"/>
      </w:pPr>
      <w:r w:rsidRPr="00ED54B4">
        <w:t>2) повысить эффективность потенциала студентов через интерактивные форматы работы;</w:t>
      </w:r>
    </w:p>
    <w:p w14:paraId="3332E62D" w14:textId="77777777" w:rsidR="00C01BFE" w:rsidRPr="00ED54B4" w:rsidRDefault="00C01BFE" w:rsidP="00C01BFE">
      <w:pPr>
        <w:ind w:firstLine="709"/>
        <w:jc w:val="both"/>
      </w:pPr>
      <w:r w:rsidRPr="00ED54B4">
        <w:t>3) осветить актуальную для студенческой научной среды повестку повышения вовлеченности молодых ученых в фундаментальные и прикладные научные исследования;</w:t>
      </w:r>
    </w:p>
    <w:p w14:paraId="42B50957" w14:textId="77777777" w:rsidR="00C01BFE" w:rsidRPr="00ED54B4" w:rsidRDefault="00C01BFE" w:rsidP="00C01BFE">
      <w:pPr>
        <w:ind w:firstLine="709"/>
        <w:jc w:val="both"/>
      </w:pPr>
      <w:r w:rsidRPr="00ED54B4">
        <w:t xml:space="preserve">4)  организовать цикл мероприятий (мастер-классы, VIP-лекции, научные бои, конференции) с целью: </w:t>
      </w:r>
    </w:p>
    <w:p w14:paraId="363422E7" w14:textId="77777777" w:rsidR="00C01BFE" w:rsidRPr="00ED54B4" w:rsidRDefault="00C01BFE" w:rsidP="00C01BFE">
      <w:pPr>
        <w:ind w:firstLine="709"/>
        <w:jc w:val="both"/>
      </w:pPr>
      <w:r w:rsidRPr="00ED54B4">
        <w:t>- развития навыков менеджмента, научной коммуникации, коммерциализации инновационных разработок;</w:t>
      </w:r>
    </w:p>
    <w:p w14:paraId="092BB8A9" w14:textId="77777777" w:rsidR="00C01BFE" w:rsidRPr="00ED54B4" w:rsidRDefault="00C01BFE" w:rsidP="00C01BFE">
      <w:pPr>
        <w:ind w:firstLine="709"/>
        <w:jc w:val="both"/>
      </w:pPr>
      <w:r w:rsidRPr="00ED54B4">
        <w:t xml:space="preserve">- формирования навыков работы в сплоченной команде (научный коллектив, кафедра, студенческое научное общество); </w:t>
      </w:r>
    </w:p>
    <w:p w14:paraId="6D57DC78" w14:textId="77777777" w:rsidR="00C01BFE" w:rsidRPr="00ED54B4" w:rsidRDefault="00C01BFE" w:rsidP="00C01BFE">
      <w:pPr>
        <w:ind w:firstLine="709"/>
        <w:jc w:val="both"/>
      </w:pPr>
      <w:r w:rsidRPr="00ED54B4">
        <w:t xml:space="preserve">- выработки приемов делового взаимодействия; </w:t>
      </w:r>
    </w:p>
    <w:p w14:paraId="5EB1E6D2" w14:textId="77777777" w:rsidR="00C01BFE" w:rsidRPr="00ED54B4" w:rsidRDefault="00C01BFE" w:rsidP="00C01BFE">
      <w:pPr>
        <w:ind w:firstLine="709"/>
        <w:jc w:val="both"/>
      </w:pPr>
      <w:r w:rsidRPr="00ED54B4">
        <w:t xml:space="preserve">- развития проектного мышления; </w:t>
      </w:r>
    </w:p>
    <w:p w14:paraId="69F0F09C" w14:textId="77777777" w:rsidR="00C01BFE" w:rsidRPr="00ED54B4" w:rsidRDefault="00C01BFE" w:rsidP="00C01BFE">
      <w:pPr>
        <w:ind w:firstLine="709"/>
        <w:jc w:val="both"/>
      </w:pPr>
      <w:r w:rsidRPr="00ED54B4">
        <w:t>- выработки умения занимать лидерскую позицию в процессе здоровой конкуренции, сотрудничестве, кооперации;</w:t>
      </w:r>
    </w:p>
    <w:p w14:paraId="5B4B8735" w14:textId="77777777" w:rsidR="00C01BFE" w:rsidRPr="00ED54B4" w:rsidRDefault="00C01BFE" w:rsidP="00C01BFE">
      <w:pPr>
        <w:ind w:firstLine="709"/>
        <w:jc w:val="both"/>
      </w:pPr>
      <w:r w:rsidRPr="00ED54B4">
        <w:t>5) создать коммуникативную площадку для молодых начинающих ученых с научными руководителями Университета, в том числе при взаимодействии с наставником;</w:t>
      </w:r>
    </w:p>
    <w:p w14:paraId="7B8EE3BA" w14:textId="77777777" w:rsidR="00C01BFE" w:rsidRPr="00ED54B4" w:rsidRDefault="00C01BFE" w:rsidP="00C01BFE">
      <w:pPr>
        <w:ind w:firstLine="709"/>
        <w:jc w:val="both"/>
      </w:pPr>
      <w:r w:rsidRPr="00ED54B4">
        <w:lastRenderedPageBreak/>
        <w:t>6)</w:t>
      </w:r>
      <w:r w:rsidRPr="00ED54B4">
        <w:tab/>
        <w:t>создать условия для развития познавательного интереса к научно-исследовательской деятельности.</w:t>
      </w:r>
    </w:p>
    <w:p w14:paraId="33C350DB" w14:textId="77777777" w:rsidR="00C01BFE" w:rsidRPr="00ED54B4" w:rsidRDefault="00C01BFE" w:rsidP="00C01BFE">
      <w:pPr>
        <w:ind w:firstLine="709"/>
        <w:jc w:val="both"/>
      </w:pPr>
      <w:r w:rsidRPr="00ED54B4">
        <w:t>Для участия в отборе к кандидату предъявляются следующие требования:</w:t>
      </w:r>
    </w:p>
    <w:p w14:paraId="6701A5D1" w14:textId="77777777" w:rsidR="00C01BFE" w:rsidRPr="00ED54B4" w:rsidRDefault="00C01BFE" w:rsidP="00C01BFE">
      <w:pPr>
        <w:ind w:firstLine="709"/>
        <w:jc w:val="both"/>
      </w:pPr>
      <w:r w:rsidRPr="00ED54B4">
        <w:t xml:space="preserve"> - обучающиеся Университета, имеющие достижения в сфере науки, участники и победители научных олимпиад, конференций и форумов, имеющие научные публикации и иные достижения университетского, городского, краевого, окружного, всероссийского и международного уровней, внесшие значимый вклад в развитие науки в институте и Университете за два предыдущих учебных года.</w:t>
      </w:r>
    </w:p>
    <w:p w14:paraId="45432EF9" w14:textId="77777777" w:rsidR="00C01BFE" w:rsidRPr="00ED54B4" w:rsidRDefault="00C01BFE" w:rsidP="00C01BFE">
      <w:pPr>
        <w:ind w:firstLine="709"/>
        <w:jc w:val="both"/>
      </w:pPr>
      <w:r w:rsidRPr="00ED54B4">
        <w:t xml:space="preserve">4.3.4. Целью направления </w:t>
      </w:r>
      <w:r w:rsidRPr="00ED54B4">
        <w:rPr>
          <w:b/>
        </w:rPr>
        <w:t>«Лаборатория будущих преподавателей»</w:t>
      </w:r>
      <w:r w:rsidRPr="00ED54B4">
        <w:t xml:space="preserve"> является формирование студенческого кадрового резерва преподавателей, которые владеют актуальными педагогическими практиками, способны применять различные методы самоанализа, самоконтроля, самооценки в </w:t>
      </w:r>
      <w:proofErr w:type="spellStart"/>
      <w:r w:rsidRPr="00ED54B4">
        <w:t>воспитательно</w:t>
      </w:r>
      <w:proofErr w:type="spellEnd"/>
      <w:r w:rsidRPr="00ED54B4">
        <w:t>-образовательной деятельности.</w:t>
      </w:r>
    </w:p>
    <w:p w14:paraId="3D6DDD73" w14:textId="77777777" w:rsidR="00C01BFE" w:rsidRPr="00ED54B4" w:rsidRDefault="00C01BFE" w:rsidP="00C01BFE">
      <w:pPr>
        <w:ind w:firstLine="709"/>
        <w:jc w:val="both"/>
        <w:rPr>
          <w:b/>
        </w:rPr>
      </w:pPr>
      <w:r w:rsidRPr="00ED54B4">
        <w:t xml:space="preserve">Задачи направления </w:t>
      </w:r>
      <w:r w:rsidRPr="00ED54B4">
        <w:rPr>
          <w:b/>
        </w:rPr>
        <w:t>«Лаборатория будущих преподавателей»:</w:t>
      </w:r>
    </w:p>
    <w:p w14:paraId="3AD55A32" w14:textId="77777777" w:rsidR="00C01BFE" w:rsidRPr="00ED54B4" w:rsidRDefault="00C01BFE" w:rsidP="00C01BFE">
      <w:pPr>
        <w:ind w:firstLine="709"/>
        <w:jc w:val="both"/>
      </w:pPr>
      <w:r w:rsidRPr="00ED54B4">
        <w:t xml:space="preserve">1) повысить уровень </w:t>
      </w:r>
      <w:proofErr w:type="spellStart"/>
      <w:r w:rsidRPr="00ED54B4">
        <w:t>общедидактической</w:t>
      </w:r>
      <w:proofErr w:type="spellEnd"/>
      <w:r w:rsidRPr="00ED54B4">
        <w:t xml:space="preserve"> и методической подготовленности будущих преподавателей к организации и проведению </w:t>
      </w:r>
      <w:proofErr w:type="spellStart"/>
      <w:r w:rsidRPr="00ED54B4">
        <w:t>воспитательно</w:t>
      </w:r>
      <w:proofErr w:type="spellEnd"/>
      <w:r w:rsidRPr="00ED54B4">
        <w:t>-образовательной работы;</w:t>
      </w:r>
    </w:p>
    <w:p w14:paraId="25F20CB4" w14:textId="77777777" w:rsidR="00C01BFE" w:rsidRPr="00ED54B4" w:rsidRDefault="00C01BFE" w:rsidP="00C01BFE">
      <w:pPr>
        <w:ind w:firstLine="709"/>
        <w:jc w:val="both"/>
      </w:pPr>
      <w:r w:rsidRPr="00ED54B4">
        <w:t>2)</w:t>
      </w:r>
      <w:r w:rsidRPr="00ED54B4">
        <w:tab/>
        <w:t>организовать цикл мероприятий (мастер-классы, VIP-лекции, деловые игры) для обеспечения освоения педагогической теории и практики;</w:t>
      </w:r>
    </w:p>
    <w:p w14:paraId="51DE1561" w14:textId="77777777" w:rsidR="00C01BFE" w:rsidRPr="00ED54B4" w:rsidRDefault="00C01BFE" w:rsidP="00C01BFE">
      <w:pPr>
        <w:ind w:firstLine="709"/>
        <w:jc w:val="both"/>
      </w:pPr>
      <w:r w:rsidRPr="00ED54B4">
        <w:t>3) оказать поддержку в совершенствовании навыков преподавания в области методики преподавания (овладение современными технологиями, новыми формами и методами обучения);</w:t>
      </w:r>
    </w:p>
    <w:p w14:paraId="4FE708B9" w14:textId="77777777" w:rsidR="00C01BFE" w:rsidRPr="00ED54B4" w:rsidRDefault="00C01BFE" w:rsidP="00C01BFE">
      <w:pPr>
        <w:ind w:firstLine="709"/>
        <w:jc w:val="both"/>
      </w:pPr>
      <w:r w:rsidRPr="00ED54B4">
        <w:t>4)</w:t>
      </w:r>
      <w:r w:rsidRPr="00ED54B4">
        <w:tab/>
        <w:t>обеспечить информационное пространство для самостоятельного овладения профессиональными знаниями;</w:t>
      </w:r>
    </w:p>
    <w:p w14:paraId="6D467CEB" w14:textId="77777777" w:rsidR="00C01BFE" w:rsidRPr="00ED54B4" w:rsidRDefault="00C01BFE" w:rsidP="00C01BFE">
      <w:pPr>
        <w:ind w:firstLine="709"/>
        <w:jc w:val="both"/>
      </w:pPr>
      <w:r w:rsidRPr="00ED54B4">
        <w:t>5)</w:t>
      </w:r>
      <w:r w:rsidRPr="00ED54B4">
        <w:tab/>
        <w:t>провести обмен опытом успешной педагогической деятельности (взаимодействие с наставником);</w:t>
      </w:r>
    </w:p>
    <w:p w14:paraId="443329CC" w14:textId="77777777" w:rsidR="00C01BFE" w:rsidRPr="00ED54B4" w:rsidRDefault="00C01BFE" w:rsidP="00C01BFE">
      <w:pPr>
        <w:ind w:firstLine="709"/>
        <w:jc w:val="both"/>
      </w:pPr>
      <w:r w:rsidRPr="00ED54B4">
        <w:t>6)</w:t>
      </w:r>
      <w:r w:rsidRPr="00ED54B4">
        <w:tab/>
        <w:t>создать условия для развития познавательного интереса к профессии педагога, к активному освоению приемов осуществления педагогической деятельности в</w:t>
      </w:r>
      <w:r w:rsidRPr="00ED54B4">
        <w:rPr>
          <w:b/>
        </w:rPr>
        <w:t xml:space="preserve"> </w:t>
      </w:r>
      <w:r w:rsidRPr="00ED54B4">
        <w:t>различных целевых аудиториях (дошкольники, школьники, студенты).</w:t>
      </w:r>
    </w:p>
    <w:p w14:paraId="79D75CA2" w14:textId="77777777" w:rsidR="00C01BFE" w:rsidRPr="00ED54B4" w:rsidRDefault="00C01BFE" w:rsidP="00C01BFE">
      <w:pPr>
        <w:ind w:firstLine="709"/>
        <w:jc w:val="both"/>
      </w:pPr>
      <w:r w:rsidRPr="00ED54B4">
        <w:t>Для участия в отборе к кандидату предъявляются следующие требования:</w:t>
      </w:r>
    </w:p>
    <w:p w14:paraId="5609B7C6" w14:textId="77777777" w:rsidR="00C01BFE" w:rsidRPr="00ED54B4" w:rsidRDefault="00C01BFE" w:rsidP="00C01BFE">
      <w:pPr>
        <w:ind w:firstLine="709"/>
        <w:jc w:val="both"/>
      </w:pPr>
      <w:r w:rsidRPr="00ED54B4">
        <w:t>- обучающиеся Университета, имеющие достижения в сфере науки, участники и победители научных олимпиад, конференций и форумов, имеющие научные публикации и иные достижения университетского, городского, краевого, окружного, всероссийского и международного уровней, внесшие значимый вклад в развитие науки в институте и Университете за два предыдущих учебных года.</w:t>
      </w:r>
    </w:p>
    <w:p w14:paraId="4DDC09C2" w14:textId="77777777" w:rsidR="00C01BFE" w:rsidRPr="00ED54B4" w:rsidRDefault="00C01BFE" w:rsidP="00C01BFE">
      <w:pPr>
        <w:ind w:firstLine="709"/>
        <w:jc w:val="both"/>
      </w:pPr>
      <w:r w:rsidRPr="00ED54B4">
        <w:t xml:space="preserve">4.3.5. Целью направления </w:t>
      </w:r>
      <w:r w:rsidRPr="00ED54B4">
        <w:rPr>
          <w:b/>
        </w:rPr>
        <w:t>«Лаборатория будущих профессионалов»</w:t>
      </w:r>
      <w:r w:rsidRPr="00ED54B4">
        <w:t xml:space="preserve"> является формирование студенческого кадрового резерва для предприятий - отраслевых партнеров Университета из числа лучших студентов / выпускников Университета.</w:t>
      </w:r>
    </w:p>
    <w:p w14:paraId="0D6F47B9" w14:textId="77777777" w:rsidR="00C01BFE" w:rsidRPr="00ED54B4" w:rsidRDefault="00C01BFE" w:rsidP="00C01BFE">
      <w:pPr>
        <w:ind w:firstLine="709"/>
        <w:jc w:val="both"/>
        <w:rPr>
          <w:b/>
        </w:rPr>
      </w:pPr>
      <w:r w:rsidRPr="00ED54B4">
        <w:t xml:space="preserve">Задачи направления </w:t>
      </w:r>
      <w:r w:rsidRPr="00ED54B4">
        <w:rPr>
          <w:b/>
        </w:rPr>
        <w:t>«Лаборатория будущих профессионалов»:</w:t>
      </w:r>
    </w:p>
    <w:p w14:paraId="011F3B6F" w14:textId="77777777" w:rsidR="00C01BFE" w:rsidRPr="00ED54B4" w:rsidRDefault="00C01BFE" w:rsidP="00C01BFE">
      <w:pPr>
        <w:ind w:firstLine="709"/>
        <w:jc w:val="both"/>
      </w:pPr>
      <w:r w:rsidRPr="00ED54B4">
        <w:t>1) обеспечить приток на предприятие лучших выпускников Университета, обладающих необходимыми для успешного развития профессиональными компетенциями;</w:t>
      </w:r>
    </w:p>
    <w:p w14:paraId="2637BFC8" w14:textId="77777777" w:rsidR="00C01BFE" w:rsidRPr="00ED54B4" w:rsidRDefault="00C01BFE" w:rsidP="00C01BFE">
      <w:pPr>
        <w:ind w:firstLine="709"/>
        <w:jc w:val="both"/>
      </w:pPr>
      <w:r w:rsidRPr="00ED54B4">
        <w:t>2) обеспечить эффективную работу будущих специалистов посредством развития профессиональных и управленческих навыков, вовлечения в инновационную, научно-исследовательскую и проектную деятельность;</w:t>
      </w:r>
    </w:p>
    <w:p w14:paraId="43C526D0" w14:textId="77777777" w:rsidR="00C01BFE" w:rsidRPr="00ED54B4" w:rsidRDefault="00C01BFE" w:rsidP="00C01BFE">
      <w:pPr>
        <w:ind w:firstLine="709"/>
        <w:jc w:val="both"/>
      </w:pPr>
      <w:r w:rsidRPr="00ED54B4">
        <w:t xml:space="preserve">3)  организовать цикл мероприятий (мастер-классы, VIP-лекции, тренинги) с целью: </w:t>
      </w:r>
    </w:p>
    <w:p w14:paraId="7D6EBFA8" w14:textId="77777777" w:rsidR="00C01BFE" w:rsidRPr="00ED54B4" w:rsidRDefault="00C01BFE" w:rsidP="00C01BFE">
      <w:pPr>
        <w:ind w:firstLine="709"/>
        <w:jc w:val="both"/>
      </w:pPr>
      <w:r w:rsidRPr="00ED54B4">
        <w:t xml:space="preserve">- формирования навыков работы в сплоченной команде участников; </w:t>
      </w:r>
    </w:p>
    <w:p w14:paraId="1CBB7A22" w14:textId="77777777" w:rsidR="00C01BFE" w:rsidRPr="00ED54B4" w:rsidRDefault="00C01BFE" w:rsidP="00C01BFE">
      <w:pPr>
        <w:ind w:firstLine="709"/>
        <w:jc w:val="both"/>
      </w:pPr>
      <w:r w:rsidRPr="00ED54B4">
        <w:t xml:space="preserve">- выработки приемов делового взаимодействия, в том числе грамотной устной и письменной речи, ведения переговоров; </w:t>
      </w:r>
    </w:p>
    <w:p w14:paraId="5F49259E" w14:textId="77777777" w:rsidR="00C01BFE" w:rsidRPr="00ED54B4" w:rsidRDefault="00C01BFE" w:rsidP="00C01BFE">
      <w:pPr>
        <w:ind w:firstLine="709"/>
        <w:jc w:val="both"/>
      </w:pPr>
      <w:r w:rsidRPr="00ED54B4">
        <w:t>- развития проектного и стратегического мышления;</w:t>
      </w:r>
    </w:p>
    <w:p w14:paraId="1435123E" w14:textId="77777777" w:rsidR="00C01BFE" w:rsidRPr="00ED54B4" w:rsidRDefault="00C01BFE" w:rsidP="00C01BFE">
      <w:pPr>
        <w:ind w:firstLine="709"/>
        <w:jc w:val="both"/>
      </w:pPr>
      <w:r w:rsidRPr="00ED54B4">
        <w:t xml:space="preserve">- обучение правовой и финансовой грамотности. </w:t>
      </w:r>
    </w:p>
    <w:p w14:paraId="530980F5" w14:textId="77777777" w:rsidR="00C01BFE" w:rsidRPr="00ED54B4" w:rsidRDefault="00C01BFE" w:rsidP="00C01BFE">
      <w:pPr>
        <w:ind w:firstLine="709"/>
        <w:jc w:val="both"/>
      </w:pPr>
      <w:r w:rsidRPr="00ED54B4">
        <w:t>4) создать коммуникативную площадку для студентов с отраслевыми партнерами Университета;</w:t>
      </w:r>
    </w:p>
    <w:p w14:paraId="2EA505D4" w14:textId="77777777" w:rsidR="00C01BFE" w:rsidRPr="00ED54B4" w:rsidRDefault="00C01BFE" w:rsidP="00C01BFE">
      <w:pPr>
        <w:ind w:firstLine="709"/>
        <w:jc w:val="both"/>
      </w:pPr>
      <w:r w:rsidRPr="00ED54B4">
        <w:t>5)</w:t>
      </w:r>
      <w:r w:rsidRPr="00ED54B4">
        <w:tab/>
        <w:t>создать условия для развития познавательного интереса к выбранной профессии.</w:t>
      </w:r>
    </w:p>
    <w:p w14:paraId="0BDD7328" w14:textId="77777777" w:rsidR="00C01BFE" w:rsidRPr="00ED54B4" w:rsidRDefault="00C01BFE" w:rsidP="00C01BFE">
      <w:pPr>
        <w:ind w:firstLine="709"/>
        <w:jc w:val="both"/>
      </w:pPr>
      <w:r w:rsidRPr="00ED54B4">
        <w:lastRenderedPageBreak/>
        <w:t>Для участия в отборе к кандидату предъявляются следующие требования:</w:t>
      </w:r>
    </w:p>
    <w:p w14:paraId="4997708A" w14:textId="77777777" w:rsidR="00C01BFE" w:rsidRPr="00ED54B4" w:rsidRDefault="00C01BFE" w:rsidP="00C01BFE">
      <w:pPr>
        <w:ind w:firstLine="709"/>
        <w:jc w:val="both"/>
      </w:pPr>
      <w:r w:rsidRPr="00ED54B4">
        <w:t>-  обучающиеся Университета, имеющие достижения в сфере учебной и научно-исследовательской деятельности Университета за два предыдущих учебных года, желающие построить свою карьерную траекторию со специализацией, совпадающей с направлением подготовки/специальности.</w:t>
      </w:r>
    </w:p>
    <w:p w14:paraId="51C54203" w14:textId="77777777" w:rsidR="00C01BFE" w:rsidRPr="00ED54B4" w:rsidRDefault="00C01BFE" w:rsidP="00C01BFE">
      <w:pPr>
        <w:ind w:firstLine="709"/>
        <w:jc w:val="both"/>
      </w:pPr>
    </w:p>
    <w:p w14:paraId="17824BCD" w14:textId="77777777" w:rsidR="00C01BFE" w:rsidRPr="00ED54B4" w:rsidRDefault="00C01BFE" w:rsidP="00C01BFE">
      <w:pPr>
        <w:pStyle w:val="a8"/>
        <w:numPr>
          <w:ilvl w:val="0"/>
          <w:numId w:val="22"/>
        </w:numPr>
        <w:spacing w:line="256" w:lineRule="auto"/>
        <w:jc w:val="center"/>
        <w:rPr>
          <w:b/>
        </w:rPr>
      </w:pPr>
      <w:r w:rsidRPr="00ED54B4">
        <w:rPr>
          <w:b/>
        </w:rPr>
        <w:t>Порядок подготовки и проведения Кадровой программы</w:t>
      </w:r>
    </w:p>
    <w:p w14:paraId="7CA2C1B9" w14:textId="77777777" w:rsidR="00C01BFE" w:rsidRPr="00ED54B4" w:rsidRDefault="00C01BFE" w:rsidP="00C01BFE">
      <w:pPr>
        <w:ind w:firstLine="709"/>
        <w:jc w:val="both"/>
      </w:pPr>
      <w:r w:rsidRPr="00ED54B4">
        <w:t>5.1. Организаторы Кадровой программы и их роли:</w:t>
      </w:r>
    </w:p>
    <w:p w14:paraId="0AEED6A3" w14:textId="77777777" w:rsidR="00C01BFE" w:rsidRDefault="00C01BFE" w:rsidP="00C01BFE">
      <w:pPr>
        <w:ind w:firstLine="709"/>
        <w:jc w:val="both"/>
      </w:pPr>
      <w:r w:rsidRPr="00ED54B4">
        <w:t>Оргкомитет – команда, осуществляющая подготовку и сопровождение всех блоков календаря мероприятий Кадровой программы.</w:t>
      </w:r>
    </w:p>
    <w:p w14:paraId="07ACEB95" w14:textId="77777777" w:rsidR="00C01BFE" w:rsidRPr="00ED54B4" w:rsidRDefault="00C01BFE" w:rsidP="00C01BFE">
      <w:pPr>
        <w:ind w:firstLine="709"/>
        <w:jc w:val="both"/>
      </w:pPr>
      <w:r>
        <w:t xml:space="preserve">Курирующий проректор - </w:t>
      </w:r>
      <w:r w:rsidRPr="00ED54B4">
        <w:t>представитель профессионального сообщества, соответствующего направлению,</w:t>
      </w:r>
      <w:r>
        <w:t xml:space="preserve"> осуществляющий функции координатора соответствующего направления Кадровой программы. Курирующий проректор участвует в </w:t>
      </w:r>
      <w:r w:rsidRPr="00ED54B4">
        <w:t>определения итогового списка участников Кадровой программы.</w:t>
      </w:r>
    </w:p>
    <w:p w14:paraId="0FD667BB" w14:textId="77777777" w:rsidR="00C01BFE" w:rsidRPr="00ED54B4" w:rsidRDefault="00C01BFE" w:rsidP="00C01BFE">
      <w:pPr>
        <w:ind w:firstLine="709"/>
        <w:jc w:val="both"/>
      </w:pPr>
      <w:r w:rsidRPr="00ED54B4">
        <w:t>Лидер направления – представитель профессионального сообщества, соответствующего направлению, участвующий в формировании программы, отбора участников и оказывающий помощь в поиске наставников участникам по направлению.</w:t>
      </w:r>
    </w:p>
    <w:p w14:paraId="2F56380B" w14:textId="77777777" w:rsidR="00C01BFE" w:rsidRPr="00ED54B4" w:rsidRDefault="00C01BFE" w:rsidP="00C01BFE">
      <w:pPr>
        <w:ind w:firstLine="709"/>
        <w:jc w:val="both"/>
      </w:pPr>
      <w:r w:rsidRPr="00ED54B4">
        <w:t>Куратор направления - студент старших курсов, наблюдающий за ходом работы, сопровождающий и ориентирующий   участников Кадровой программы соответствующего направления на протяжении всего календарного плана Кадровой программы.</w:t>
      </w:r>
    </w:p>
    <w:p w14:paraId="19B0BFF0" w14:textId="77777777" w:rsidR="00C01BFE" w:rsidRPr="00ED54B4" w:rsidRDefault="00C01BFE" w:rsidP="00C01BFE">
      <w:pPr>
        <w:ind w:firstLine="709"/>
        <w:jc w:val="both"/>
      </w:pPr>
      <w:r w:rsidRPr="00ED54B4">
        <w:t>Наставник - это сотрудник университета или представитель компании работодателя, оказывающий поддержку студента, способный наилучшим образом раскрыть потенциал способностей и качеств своего подопечного (участника Кадровой программы), включить его в практическую деятельность, сформировать и отработать ключевые прорывные компетенции, выстроить индивидуальную стратегию достижения успеха (реализуется в рамках проведения программы наставничества «Н-12»).</w:t>
      </w:r>
    </w:p>
    <w:p w14:paraId="2CC007AC" w14:textId="77777777" w:rsidR="00C01BFE" w:rsidRPr="00ED54B4" w:rsidRDefault="00C01BFE" w:rsidP="00C01BFE">
      <w:pPr>
        <w:ind w:firstLine="709"/>
        <w:jc w:val="both"/>
      </w:pPr>
      <w:r w:rsidRPr="00ED54B4">
        <w:t>Кадровая комиссия - комиссия коллегиальный рабочий орган, формируемый для проведения отбора участников Кадровой программы, утверждения документации, осуществления процедур этапов отбора, включая оценку и сопоставление заявок, а также для определения итогового списка участников Кадровой программы.</w:t>
      </w:r>
    </w:p>
    <w:p w14:paraId="5DF30EC6" w14:textId="77777777" w:rsidR="00C01BFE" w:rsidRPr="00ED54B4" w:rsidRDefault="00C01BFE" w:rsidP="00C01BFE">
      <w:pPr>
        <w:ind w:firstLine="709"/>
        <w:jc w:val="both"/>
      </w:pPr>
      <w:r w:rsidRPr="00ED54B4">
        <w:t xml:space="preserve">5.2. Для подготовки и проведения Кадровой программы Оргкомитет осуществляют следующие функции: </w:t>
      </w:r>
    </w:p>
    <w:p w14:paraId="508AB219" w14:textId="77777777" w:rsidR="00C01BFE" w:rsidRPr="00ED54B4" w:rsidRDefault="00C01BFE" w:rsidP="00C01BFE">
      <w:pPr>
        <w:ind w:firstLine="709"/>
        <w:jc w:val="both"/>
      </w:pPr>
      <w:r w:rsidRPr="00ED54B4">
        <w:t>- составляют и утверждают календарный план проведения Кадровой программы на текущий учебный год (календарный план утверждается проректором по воспитательной работе);</w:t>
      </w:r>
    </w:p>
    <w:p w14:paraId="73DF3FB2" w14:textId="77777777" w:rsidR="00C01BFE" w:rsidRPr="00ED54B4" w:rsidRDefault="00C01BFE" w:rsidP="00C01BFE">
      <w:pPr>
        <w:ind w:firstLine="709"/>
        <w:jc w:val="both"/>
      </w:pPr>
      <w:r w:rsidRPr="00ED54B4">
        <w:t xml:space="preserve">- не менее чем за 25 дней до начала этапа реализации Кадровой программы оповещают студентов, дирекции, Советы обучающихся институтов и структурные подразделения университета о дате, месте, условиях проведения отбора участников Кадровой программы посредством размещения информации на сайте Университета;  </w:t>
      </w:r>
    </w:p>
    <w:p w14:paraId="569B8EF7" w14:textId="77777777" w:rsidR="00C01BFE" w:rsidRPr="00ED54B4" w:rsidRDefault="00C01BFE" w:rsidP="00C01BFE">
      <w:pPr>
        <w:ind w:firstLine="709"/>
        <w:jc w:val="both"/>
      </w:pPr>
      <w:r w:rsidRPr="00ED54B4">
        <w:t xml:space="preserve">- разъясняют потенциальным участникам отбора условия этапа отбора участников Кадровой программы; </w:t>
      </w:r>
    </w:p>
    <w:p w14:paraId="28C88AF3" w14:textId="77777777" w:rsidR="00C01BFE" w:rsidRPr="00ED54B4" w:rsidRDefault="00C01BFE" w:rsidP="00C01BFE">
      <w:pPr>
        <w:ind w:firstLine="709"/>
        <w:jc w:val="both"/>
      </w:pPr>
      <w:r w:rsidRPr="00ED54B4">
        <w:t xml:space="preserve">- проводят регистрацию поступивших заявок и конкурсных материалов на уровне Университета (окончание приема заявок осуществляется не менее, чем за 14 дней до подведения итогов); </w:t>
      </w:r>
    </w:p>
    <w:p w14:paraId="3087515D" w14:textId="77777777" w:rsidR="00C01BFE" w:rsidRPr="00ED54B4" w:rsidRDefault="00C01BFE" w:rsidP="00C01BFE">
      <w:pPr>
        <w:ind w:firstLine="709"/>
        <w:jc w:val="both"/>
      </w:pPr>
      <w:r w:rsidRPr="00ED54B4">
        <w:t>- формируют состав комиссии (далее – Кадровая комиссия), осуществляющей отбор участников Кадровой программы;</w:t>
      </w:r>
    </w:p>
    <w:p w14:paraId="52492265" w14:textId="77777777" w:rsidR="00C01BFE" w:rsidRPr="00ED54B4" w:rsidRDefault="00C01BFE" w:rsidP="00C01BFE">
      <w:pPr>
        <w:ind w:firstLine="709"/>
        <w:jc w:val="both"/>
      </w:pPr>
      <w:r w:rsidRPr="00ED54B4">
        <w:t xml:space="preserve">- передают заявки Кадровой комиссии; </w:t>
      </w:r>
    </w:p>
    <w:p w14:paraId="5AB94CB7" w14:textId="77777777" w:rsidR="00C01BFE" w:rsidRPr="00ED54B4" w:rsidRDefault="00C01BFE" w:rsidP="00C01BFE">
      <w:pPr>
        <w:ind w:firstLine="709"/>
        <w:jc w:val="both"/>
      </w:pPr>
      <w:r w:rsidRPr="00ED54B4">
        <w:t xml:space="preserve">- организуют работу Кадровой комиссии для рассмотрения заявок, проведения собеседования и согласования решений и утверждении итогов отбора; </w:t>
      </w:r>
    </w:p>
    <w:p w14:paraId="11C0E206" w14:textId="77777777" w:rsidR="00C01BFE" w:rsidRPr="00ED54B4" w:rsidRDefault="00C01BFE" w:rsidP="00C01BFE">
      <w:pPr>
        <w:ind w:firstLine="709"/>
        <w:jc w:val="both"/>
      </w:pPr>
      <w:r w:rsidRPr="00ED54B4">
        <w:t xml:space="preserve">- организуют и сопровождают мероприятия, включенные в Календарный план Кадровой программы; </w:t>
      </w:r>
    </w:p>
    <w:p w14:paraId="2FABB5FB" w14:textId="77777777" w:rsidR="00C01BFE" w:rsidRPr="00ED54B4" w:rsidRDefault="00C01BFE" w:rsidP="00C01BFE">
      <w:pPr>
        <w:ind w:firstLine="709"/>
        <w:jc w:val="both"/>
      </w:pPr>
      <w:r w:rsidRPr="00ED54B4">
        <w:t xml:space="preserve"> - выполняют иные функции, связанные с организацией и проведением мероприятий на всех этапах реализации Кадровой программы.</w:t>
      </w:r>
    </w:p>
    <w:p w14:paraId="697121B1" w14:textId="77777777" w:rsidR="00C01BFE" w:rsidRPr="00ED54B4" w:rsidRDefault="00C01BFE" w:rsidP="00C01BFE">
      <w:pPr>
        <w:ind w:firstLine="709"/>
        <w:jc w:val="both"/>
      </w:pPr>
      <w:r w:rsidRPr="00ED54B4">
        <w:lastRenderedPageBreak/>
        <w:t>5.3. Этапы реализации Кадровой программы и их содержание.</w:t>
      </w:r>
    </w:p>
    <w:p w14:paraId="34267664" w14:textId="77777777" w:rsidR="00C01BFE" w:rsidRPr="00ED54B4" w:rsidRDefault="00C01BFE" w:rsidP="00C01BFE">
      <w:pPr>
        <w:ind w:firstLine="709"/>
        <w:jc w:val="both"/>
      </w:pPr>
      <w:r w:rsidRPr="00ED54B4">
        <w:t xml:space="preserve">5.3.1. </w:t>
      </w:r>
      <w:r w:rsidRPr="00ED54B4">
        <w:rPr>
          <w:i/>
        </w:rPr>
        <w:t>На I этапе (предварительном)</w:t>
      </w:r>
      <w:r w:rsidRPr="00ED54B4">
        <w:t xml:space="preserve"> реализуется информационная кампания и отбор участников Кадровой программы.</w:t>
      </w:r>
    </w:p>
    <w:p w14:paraId="4298B42B" w14:textId="77777777" w:rsidR="00C01BFE" w:rsidRPr="00ED54B4" w:rsidRDefault="00C01BFE" w:rsidP="00C01BFE">
      <w:pPr>
        <w:ind w:firstLine="709"/>
        <w:jc w:val="both"/>
      </w:pPr>
      <w:r w:rsidRPr="00ED54B4">
        <w:t xml:space="preserve">Информационная кампания реализуется для формирования у целевой аудитории понимания сути мероприятия, его цели и наполнении, информировании потенциальных участников об условиях участия в программе, критериях отбора и планируемых результатах по итогам участия в Кадровой программе. Информационная кампания начинается не менее чем за 2 недели до начала подачи заявок на участие в программе. </w:t>
      </w:r>
    </w:p>
    <w:p w14:paraId="7744A74A" w14:textId="77777777" w:rsidR="00C01BFE" w:rsidRPr="00ED54B4" w:rsidRDefault="00C01BFE" w:rsidP="00C01BFE">
      <w:pPr>
        <w:ind w:firstLine="709"/>
        <w:jc w:val="both"/>
      </w:pPr>
      <w:r w:rsidRPr="00ED54B4">
        <w:t xml:space="preserve">Отбор участников проходит в соответствии с регламентом отбора в период не менее, чем за 25 дней до начала </w:t>
      </w:r>
      <w:r w:rsidRPr="00ED54B4">
        <w:rPr>
          <w:lang w:val="en-US"/>
        </w:rPr>
        <w:t>II</w:t>
      </w:r>
      <w:r w:rsidRPr="00ED54B4">
        <w:t xml:space="preserve"> этапа.</w:t>
      </w:r>
    </w:p>
    <w:p w14:paraId="1FD2C1A3" w14:textId="77777777" w:rsidR="00C01BFE" w:rsidRPr="00ED54B4" w:rsidRDefault="00C01BFE" w:rsidP="00C01BFE">
      <w:pPr>
        <w:ind w:firstLine="709"/>
        <w:jc w:val="both"/>
      </w:pPr>
      <w:r w:rsidRPr="00ED54B4">
        <w:t xml:space="preserve">5.3.2. </w:t>
      </w:r>
      <w:r w:rsidRPr="00ED54B4">
        <w:rPr>
          <w:i/>
        </w:rPr>
        <w:t>II этап</w:t>
      </w:r>
      <w:r w:rsidRPr="00ED54B4">
        <w:t xml:space="preserve"> </w:t>
      </w:r>
      <w:r w:rsidRPr="00ED54B4">
        <w:rPr>
          <w:i/>
        </w:rPr>
        <w:t>(реализация)</w:t>
      </w:r>
      <w:r w:rsidRPr="00ED54B4">
        <w:t xml:space="preserve"> включает в себя реализацию всех мероприятий, включенных в Календарный план Кадровой программы и содержит в себе следующие блоки:</w:t>
      </w:r>
    </w:p>
    <w:p w14:paraId="735B5883" w14:textId="77777777" w:rsidR="00C01BFE" w:rsidRPr="00ED54B4" w:rsidRDefault="00C01BFE" w:rsidP="00C01BFE">
      <w:pPr>
        <w:ind w:firstLine="709"/>
        <w:jc w:val="both"/>
      </w:pPr>
      <w:r w:rsidRPr="00ED54B4">
        <w:t xml:space="preserve">1) Входной и выходной </w:t>
      </w:r>
      <w:proofErr w:type="spellStart"/>
      <w:r w:rsidRPr="00ED54B4">
        <w:t>интенсивы</w:t>
      </w:r>
      <w:proofErr w:type="spellEnd"/>
      <w:r w:rsidRPr="00ED54B4">
        <w:t xml:space="preserve"> – это двухдневные курсы, позволяющие в сжатые сроки погрузить участников в содержание, ценностные установки программы и с использованием различных технологий и инструментов проработать отдельные навыки участников. </w:t>
      </w:r>
    </w:p>
    <w:p w14:paraId="125F92AD" w14:textId="77777777" w:rsidR="00C01BFE" w:rsidRPr="00ED54B4" w:rsidRDefault="00C01BFE" w:rsidP="00C01BFE">
      <w:pPr>
        <w:ind w:firstLine="709"/>
        <w:jc w:val="both"/>
      </w:pPr>
      <w:r w:rsidRPr="00ED54B4">
        <w:t>2) Диагностика компетенций участников – это выявление и оценка уровня ключевых компетенций участников программы с помощью специально разработанных методик при входе и выходе из программы для формирования профиля участника и рекомендаций по индивидуальной траектории его развития.</w:t>
      </w:r>
    </w:p>
    <w:p w14:paraId="778ABEB3" w14:textId="77777777" w:rsidR="00C01BFE" w:rsidRPr="00ED54B4" w:rsidRDefault="00C01BFE" w:rsidP="00C01BFE">
      <w:pPr>
        <w:ind w:firstLine="709"/>
        <w:jc w:val="both"/>
      </w:pPr>
      <w:r w:rsidRPr="00ED54B4">
        <w:t xml:space="preserve">3) Образовательные блоки по направлению – это часть образовательной программы, включающая в себя занятия по тематикам направления. Программа образовательных блоков по направлениям определяется совместно с Лидером направления, и может включать в себя мастер-классы, дискуссионные площадки, проблемные лекции, деловые игры, </w:t>
      </w:r>
      <w:proofErr w:type="spellStart"/>
      <w:r w:rsidRPr="00ED54B4">
        <w:t>воркшопы</w:t>
      </w:r>
      <w:proofErr w:type="spellEnd"/>
      <w:r w:rsidRPr="00ED54B4">
        <w:t xml:space="preserve"> и иные формы занятий с включением интерактивных форматов обучения, что позволяет обеспечить наибольшую вовлеченность участников и эффективность усвоения материала. Важным критерием выбора темы и формата работы для образовательного блока по направлению является </w:t>
      </w:r>
      <w:proofErr w:type="spellStart"/>
      <w:r w:rsidRPr="00ED54B4">
        <w:t>практикоориентированный</w:t>
      </w:r>
      <w:proofErr w:type="spellEnd"/>
      <w:r w:rsidRPr="00ED54B4">
        <w:t xml:space="preserve"> характер. </w:t>
      </w:r>
    </w:p>
    <w:p w14:paraId="20C2E0A6" w14:textId="77777777" w:rsidR="00C01BFE" w:rsidRPr="00ED54B4" w:rsidRDefault="00C01BFE" w:rsidP="00C01BFE">
      <w:pPr>
        <w:ind w:firstLine="709"/>
        <w:jc w:val="both"/>
      </w:pPr>
      <w:r w:rsidRPr="00ED54B4">
        <w:t xml:space="preserve">4) Мастер-классы по </w:t>
      </w:r>
      <w:proofErr w:type="spellStart"/>
      <w:r w:rsidRPr="00ED54B4">
        <w:t>надпрофессиональным</w:t>
      </w:r>
      <w:proofErr w:type="spellEnd"/>
      <w:r w:rsidRPr="00ED54B4">
        <w:t xml:space="preserve"> компетенциям –</w:t>
      </w:r>
      <w:proofErr w:type="spellStart"/>
      <w:r w:rsidRPr="00ED54B4">
        <w:t>практикоориентированные</w:t>
      </w:r>
      <w:proofErr w:type="spellEnd"/>
      <w:r w:rsidRPr="00ED54B4">
        <w:t xml:space="preserve"> занятия в формате мастер-классов, направленных на получение универсальных знаний, умений и навыков, качеств и способностей выпускника, обеспечивающих его конкурентоспособность и социальную адаптацию в условиях рынка труда.</w:t>
      </w:r>
    </w:p>
    <w:p w14:paraId="6F311173" w14:textId="77777777" w:rsidR="00C01BFE" w:rsidRPr="00ED54B4" w:rsidRDefault="00C01BFE" w:rsidP="00C01BFE">
      <w:pPr>
        <w:ind w:firstLine="709"/>
        <w:jc w:val="both"/>
      </w:pPr>
      <w:r w:rsidRPr="00ED54B4">
        <w:t xml:space="preserve">5) Мастер-классы по направлению «Ресурсные состояния» - практические занятия, направленные на развитие у участников эмоциональной и телесной осознанности, навыков </w:t>
      </w:r>
      <w:proofErr w:type="spellStart"/>
      <w:r w:rsidRPr="00ED54B4">
        <w:t>саморегуляции</w:t>
      </w:r>
      <w:proofErr w:type="spellEnd"/>
      <w:r w:rsidRPr="00ED54B4">
        <w:t xml:space="preserve"> и психологической разгрузки, быстрого повышения концентрации и эмоциональной устойчивости.</w:t>
      </w:r>
    </w:p>
    <w:p w14:paraId="48775E1D" w14:textId="77777777" w:rsidR="00C01BFE" w:rsidRPr="00ED54B4" w:rsidRDefault="00C01BFE" w:rsidP="00C01BFE">
      <w:pPr>
        <w:ind w:firstLine="709"/>
        <w:jc w:val="both"/>
      </w:pPr>
      <w:r w:rsidRPr="00ED54B4">
        <w:t>6) Блок «Наставничество» или «Н-12» - часть программы, направленная на работу участников с закрепленными наставниками в соответствии с выбранным направлением. Блок «Наставничества» включает в себя индивидуальную и командную работу, в случае закрепления наставника за командой участников, возможность прохождения стажировки в соответствующем структурном подразделении университета или в компании, в которой работает наставник, выполнение практических заданий от наставника и иные формы работы, согласованные с наставником. Перечень наставников определяется не менее чем за 2 недели до запуска данного блока. За каждым наставником может быть закреплено не более 5 участников программы.</w:t>
      </w:r>
    </w:p>
    <w:p w14:paraId="266269C2" w14:textId="77777777" w:rsidR="00C01BFE" w:rsidRPr="00ED54B4" w:rsidRDefault="00C01BFE" w:rsidP="00C01BFE">
      <w:pPr>
        <w:ind w:firstLine="709"/>
        <w:jc w:val="both"/>
      </w:pPr>
      <w:r w:rsidRPr="00ED54B4">
        <w:t xml:space="preserve">7) Решение кейсов – часть программы, направленная на решение участниками конкретных задач на определенную тематику, написанных по реальным ситуациям, решение которых требует определенных аналитических, практических, коммуникативных и других важных навыков. Кейсы разрабатываются совместно с наставниками и включают в себя практические задачи, в решении которых заинтересованы наставники. За каждым кейсом закрепляется команда от 2 до 5 участников. В рамках работы над кейсом </w:t>
      </w:r>
      <w:r w:rsidRPr="00ED54B4">
        <w:lastRenderedPageBreak/>
        <w:t xml:space="preserve">предусмотрено контрольных точек: «труба экспертов» - мероприятие, позволяющее представить гипотезу решения задачи и получить обратную связь и рекомендации по доработке решения от экспертов; защита кейсов – мероприятие, направленное на презентацию командами решений кейсов перед заказчиками (наставниками) и экспертами для оценки проделанной работы и результатов, и выявления команд наиболее успешно решивших поставленную задачу. </w:t>
      </w:r>
    </w:p>
    <w:p w14:paraId="28800E8C" w14:textId="77777777" w:rsidR="00C01BFE" w:rsidRPr="00ED54B4" w:rsidRDefault="00C01BFE" w:rsidP="00C01BFE">
      <w:pPr>
        <w:ind w:firstLine="709"/>
        <w:jc w:val="both"/>
      </w:pPr>
      <w:r w:rsidRPr="00ED54B4">
        <w:t xml:space="preserve">8) Мотивационные встречи – встречи с известными людьми, лидерами мнений, профессионалами по отдельным направлениям, позволяющие обменяться опытом, мнениями по различным темам, узнать историю успеха или неудач приглашенного гостя, повысить мотивацию участников программы для эффективной работы. </w:t>
      </w:r>
    </w:p>
    <w:p w14:paraId="53BAC6E2" w14:textId="77777777" w:rsidR="00C01BFE" w:rsidRPr="00ED54B4" w:rsidRDefault="00C01BFE" w:rsidP="00C01BFE">
      <w:pPr>
        <w:ind w:firstLine="709"/>
        <w:jc w:val="both"/>
      </w:pPr>
      <w:r w:rsidRPr="00ED54B4">
        <w:t xml:space="preserve">9) VIP-лекция – лекция с участием приглашенного гостя, визионера региона или страны, задающая стратегическое видение по направлению, демонстрирующая основные тренды в выбранной области, объясняющая почему изменения необходимы, и вдохновляющая участников принять их. </w:t>
      </w:r>
    </w:p>
    <w:p w14:paraId="3F6CA484" w14:textId="77777777" w:rsidR="00C01BFE" w:rsidRPr="00ED54B4" w:rsidRDefault="00C01BFE" w:rsidP="00C01BFE">
      <w:pPr>
        <w:ind w:firstLine="709"/>
        <w:jc w:val="both"/>
      </w:pPr>
      <w:r w:rsidRPr="00ED54B4">
        <w:t xml:space="preserve">10) Интеллект-досуг – форматы интерактивной работы с участниками, предусматривающие различные виды интеллектуальной деятельности участников, в том числе состязания участников (научные бои, интеллектуальные игры, </w:t>
      </w:r>
      <w:proofErr w:type="spellStart"/>
      <w:r w:rsidRPr="00ED54B4">
        <w:t>тед</w:t>
      </w:r>
      <w:proofErr w:type="spellEnd"/>
      <w:r w:rsidRPr="00ED54B4">
        <w:t>-лекции и иные формы работы).</w:t>
      </w:r>
    </w:p>
    <w:p w14:paraId="45F042AE" w14:textId="77777777" w:rsidR="00C01BFE" w:rsidRPr="00ED54B4" w:rsidRDefault="00C01BFE" w:rsidP="00C01BFE">
      <w:pPr>
        <w:ind w:firstLine="709"/>
        <w:jc w:val="both"/>
      </w:pPr>
      <w:r w:rsidRPr="00ED54B4">
        <w:t xml:space="preserve">11) Онлайн-работа с участниками – онлайн-лекции, мастер-классы, домашние задания для участников, предусмотренные в период сессии и каникул для поддержания мотивации участников и вовлеченности в программу. </w:t>
      </w:r>
    </w:p>
    <w:p w14:paraId="2D3AE82D" w14:textId="77777777" w:rsidR="00C01BFE" w:rsidRPr="00ED54B4" w:rsidRDefault="00C01BFE" w:rsidP="00C01BFE">
      <w:pPr>
        <w:ind w:firstLine="709"/>
        <w:jc w:val="both"/>
      </w:pPr>
      <w:r w:rsidRPr="00ED54B4">
        <w:t xml:space="preserve">12) Брифинг и </w:t>
      </w:r>
      <w:proofErr w:type="spellStart"/>
      <w:r w:rsidRPr="00ED54B4">
        <w:t>дебрифинг</w:t>
      </w:r>
      <w:proofErr w:type="spellEnd"/>
      <w:r w:rsidRPr="00ED54B4">
        <w:t xml:space="preserve"> – еженедельные формы работы с участниками. Брифинг – установка на неделю, включающая набор кратких инструкций или мероприятий, которые ожидают участников. </w:t>
      </w:r>
      <w:proofErr w:type="spellStart"/>
      <w:r w:rsidRPr="00ED54B4">
        <w:t>Дебрифинг</w:t>
      </w:r>
      <w:proofErr w:type="spellEnd"/>
      <w:r w:rsidRPr="00ED54B4">
        <w:t xml:space="preserve"> – анализ прошедших за неделю мероприятий, достижений участников программы. </w:t>
      </w:r>
    </w:p>
    <w:p w14:paraId="47E9CD74" w14:textId="77777777" w:rsidR="00C01BFE" w:rsidRPr="00ED54B4" w:rsidRDefault="00C01BFE" w:rsidP="00C01BFE">
      <w:pPr>
        <w:ind w:firstLine="709"/>
        <w:jc w:val="both"/>
      </w:pPr>
      <w:r w:rsidRPr="00ED54B4">
        <w:t xml:space="preserve">5.3.3. </w:t>
      </w:r>
      <w:r w:rsidRPr="00ED54B4">
        <w:rPr>
          <w:i/>
        </w:rPr>
        <w:t>III этап</w:t>
      </w:r>
      <w:r w:rsidRPr="00ED54B4">
        <w:t xml:space="preserve"> </w:t>
      </w:r>
      <w:r w:rsidRPr="00ED54B4">
        <w:rPr>
          <w:i/>
        </w:rPr>
        <w:t>(</w:t>
      </w:r>
      <w:proofErr w:type="spellStart"/>
      <w:r w:rsidRPr="00ED54B4">
        <w:rPr>
          <w:i/>
        </w:rPr>
        <w:t>постсопровождение</w:t>
      </w:r>
      <w:proofErr w:type="spellEnd"/>
      <w:r w:rsidRPr="00ED54B4">
        <w:rPr>
          <w:i/>
        </w:rPr>
        <w:t xml:space="preserve">) </w:t>
      </w:r>
      <w:r w:rsidRPr="00ED54B4">
        <w:t xml:space="preserve">включает в себя </w:t>
      </w:r>
      <w:proofErr w:type="spellStart"/>
      <w:r w:rsidRPr="00ED54B4">
        <w:t>постсопровождение</w:t>
      </w:r>
      <w:proofErr w:type="spellEnd"/>
      <w:r w:rsidRPr="00ED54B4">
        <w:t xml:space="preserve"> участников по итогам программы. На данном этапе участники программы (с учетом рейтинга участников) через Центр карьеры управления по развитию студенческого потенциала СКФУ получают предложения об актуальных вакансиях, помощь в процессе трудоустройства, предложения о дополнительном обучении и иные виды поддержки. </w:t>
      </w:r>
    </w:p>
    <w:p w14:paraId="6F7BC370" w14:textId="77777777" w:rsidR="00C01BFE" w:rsidRPr="00ED54B4" w:rsidRDefault="00C01BFE" w:rsidP="00C01BFE">
      <w:pPr>
        <w:ind w:firstLine="709"/>
        <w:jc w:val="center"/>
        <w:rPr>
          <w:b/>
        </w:rPr>
      </w:pPr>
    </w:p>
    <w:p w14:paraId="7A0599E4" w14:textId="77777777" w:rsidR="00C01BFE" w:rsidRPr="00ED54B4" w:rsidRDefault="00C01BFE" w:rsidP="00C01BFE">
      <w:pPr>
        <w:ind w:firstLine="709"/>
        <w:jc w:val="center"/>
        <w:rPr>
          <w:b/>
        </w:rPr>
      </w:pPr>
      <w:r w:rsidRPr="00ED54B4">
        <w:rPr>
          <w:b/>
        </w:rPr>
        <w:t>6. Регламент работы Кадровой комиссии</w:t>
      </w:r>
    </w:p>
    <w:p w14:paraId="43EDC9EC" w14:textId="77777777" w:rsidR="00C01BFE" w:rsidRPr="00ED54B4" w:rsidRDefault="00C01BFE" w:rsidP="00C01BFE">
      <w:pPr>
        <w:ind w:firstLine="709"/>
        <w:jc w:val="both"/>
      </w:pPr>
      <w:r w:rsidRPr="00ED54B4">
        <w:t>6.1. Для проведения этапов отбора и определения итогового списка участников Кадровой программы формируется Кадровая комиссия (далее – Комиссия)</w:t>
      </w:r>
    </w:p>
    <w:p w14:paraId="14683396" w14:textId="77777777" w:rsidR="00C01BFE" w:rsidRPr="00ED54B4" w:rsidRDefault="00C01BFE" w:rsidP="00C01BFE">
      <w:pPr>
        <w:ind w:firstLine="709"/>
        <w:jc w:val="both"/>
      </w:pPr>
      <w:r w:rsidRPr="00ED54B4">
        <w:t>Состав Кадровой комиссии:</w:t>
      </w:r>
    </w:p>
    <w:p w14:paraId="7C8FB497" w14:textId="77777777" w:rsidR="00C01BFE" w:rsidRPr="00ED54B4" w:rsidRDefault="00C01BFE" w:rsidP="00C01BFE">
      <w:pPr>
        <w:ind w:firstLine="709"/>
        <w:jc w:val="both"/>
      </w:pPr>
      <w:r w:rsidRPr="00ED54B4">
        <w:t>1.</w:t>
      </w:r>
      <w:r w:rsidRPr="00ED54B4">
        <w:tab/>
        <w:t>Проректор по воспитательной работе СКФУ – Председатель Комиссии;</w:t>
      </w:r>
    </w:p>
    <w:p w14:paraId="3010006A" w14:textId="77777777" w:rsidR="00C01BFE" w:rsidRDefault="00C01BFE" w:rsidP="00C01BFE">
      <w:pPr>
        <w:ind w:firstLine="709"/>
        <w:jc w:val="both"/>
      </w:pPr>
      <w:r w:rsidRPr="00ED54B4">
        <w:t>2.</w:t>
      </w:r>
      <w:r w:rsidRPr="00ED54B4">
        <w:tab/>
        <w:t>Начальник Управления по развитию студенческого потенциала – заместитель Председателя Комиссии;</w:t>
      </w:r>
    </w:p>
    <w:p w14:paraId="70ECAA36" w14:textId="77777777" w:rsidR="00C01BFE" w:rsidRPr="00ED54B4" w:rsidRDefault="00C01BFE" w:rsidP="00C01BFE">
      <w:pPr>
        <w:ind w:firstLine="709"/>
        <w:jc w:val="both"/>
      </w:pPr>
      <w:r>
        <w:t>3.         Курирующие проректоры;</w:t>
      </w:r>
    </w:p>
    <w:p w14:paraId="424AD34D" w14:textId="77777777" w:rsidR="00C01BFE" w:rsidRPr="00ED54B4" w:rsidRDefault="00C01BFE" w:rsidP="00C01BFE">
      <w:pPr>
        <w:ind w:firstLine="709"/>
        <w:jc w:val="both"/>
      </w:pPr>
      <w:r w:rsidRPr="00ED54B4">
        <w:t xml:space="preserve">3. </w:t>
      </w:r>
      <w:r w:rsidRPr="00ED54B4">
        <w:tab/>
        <w:t>Руководитель Центра реализации партнерских проектов и кадровых программ молодежи Управления по развитию студенческого потенциала;</w:t>
      </w:r>
    </w:p>
    <w:p w14:paraId="4B990A36" w14:textId="77777777" w:rsidR="00C01BFE" w:rsidRPr="00ED54B4" w:rsidRDefault="00C01BFE" w:rsidP="00C01BFE">
      <w:pPr>
        <w:ind w:firstLine="709"/>
        <w:jc w:val="both"/>
      </w:pPr>
      <w:r w:rsidRPr="00ED54B4">
        <w:t>4.         Лидеры направлений;</w:t>
      </w:r>
    </w:p>
    <w:p w14:paraId="4929A045" w14:textId="77777777" w:rsidR="00C01BFE" w:rsidRPr="00ED54B4" w:rsidRDefault="00C01BFE" w:rsidP="00C01BFE">
      <w:pPr>
        <w:ind w:firstLine="709"/>
        <w:jc w:val="both"/>
      </w:pPr>
      <w:r w:rsidRPr="00ED54B4">
        <w:t>5.</w:t>
      </w:r>
      <w:r w:rsidRPr="00ED54B4">
        <w:tab/>
        <w:t xml:space="preserve"> Председатель Совета обучающихся СКФУ;</w:t>
      </w:r>
    </w:p>
    <w:p w14:paraId="5CF64B0F" w14:textId="77777777" w:rsidR="00C01BFE" w:rsidRPr="00ED54B4" w:rsidRDefault="00C01BFE" w:rsidP="00C01BFE">
      <w:pPr>
        <w:ind w:firstLine="709"/>
        <w:jc w:val="both"/>
      </w:pPr>
      <w:r w:rsidRPr="00ED54B4">
        <w:t>Секретарь Конкурсной комиссии - представитель Центра реализации партнерских проектов и кадровых программ молодежи Управления по развитию студенческого потенциала.</w:t>
      </w:r>
    </w:p>
    <w:p w14:paraId="6FAA700A" w14:textId="77777777" w:rsidR="00C01BFE" w:rsidRPr="00ED54B4" w:rsidRDefault="00C01BFE" w:rsidP="00C01BFE">
      <w:pPr>
        <w:ind w:firstLine="709"/>
        <w:jc w:val="both"/>
      </w:pPr>
      <w:r w:rsidRPr="00ED54B4">
        <w:t>6.2. В работе Комиссии могут принимать участие другие специалисты – сотрудники профильных структурных подразделений СКФУ.</w:t>
      </w:r>
    </w:p>
    <w:p w14:paraId="7899178E" w14:textId="77777777" w:rsidR="00C01BFE" w:rsidRPr="00ED54B4" w:rsidRDefault="00C01BFE" w:rsidP="00C01BFE">
      <w:pPr>
        <w:ind w:firstLine="709"/>
        <w:jc w:val="both"/>
      </w:pPr>
      <w:r w:rsidRPr="00ED54B4">
        <w:t>6.3. Председатель Комиссии или заместитель председателя Комиссии утверждает персональный состав Комиссии и может вносить изменения в соответствии с объективными причинами или обстоятельствами. В случае отсутствия председателя Конкурсной комиссии его полномочия выполняет заместитель председателя Конкурсной комиссии.</w:t>
      </w:r>
    </w:p>
    <w:p w14:paraId="2429A064" w14:textId="77777777" w:rsidR="00C01BFE" w:rsidRPr="00ED54B4" w:rsidRDefault="00C01BFE" w:rsidP="00C01BFE">
      <w:pPr>
        <w:ind w:firstLine="709"/>
        <w:jc w:val="both"/>
      </w:pPr>
      <w:r w:rsidRPr="00ED54B4">
        <w:lastRenderedPageBreak/>
        <w:t>6.4. Комиссия самостоятельно разрабатывает и утверждает регламент своей работы.</w:t>
      </w:r>
    </w:p>
    <w:p w14:paraId="6BFAF544" w14:textId="77777777" w:rsidR="00C01BFE" w:rsidRPr="00ED54B4" w:rsidRDefault="00C01BFE" w:rsidP="00C01BFE">
      <w:pPr>
        <w:ind w:firstLine="709"/>
        <w:jc w:val="both"/>
      </w:pPr>
      <w:r w:rsidRPr="00ED54B4">
        <w:t>6.5. Комиссия на первом (промежуточном) этапе отбора участников Кадровой программы осуществляет следующие функции:</w:t>
      </w:r>
    </w:p>
    <w:p w14:paraId="15A022D9" w14:textId="77777777" w:rsidR="00C01BFE" w:rsidRPr="00ED54B4" w:rsidRDefault="00C01BFE" w:rsidP="00C01BFE">
      <w:pPr>
        <w:ind w:firstLine="709"/>
        <w:jc w:val="both"/>
      </w:pPr>
      <w:r w:rsidRPr="00ED54B4">
        <w:t>- рассматривает и оценивает поданные заявки;</w:t>
      </w:r>
    </w:p>
    <w:p w14:paraId="3B659D19" w14:textId="77777777" w:rsidR="00C01BFE" w:rsidRPr="00ED54B4" w:rsidRDefault="00C01BFE" w:rsidP="00C01BFE">
      <w:pPr>
        <w:ind w:firstLine="709"/>
        <w:jc w:val="both"/>
      </w:pPr>
      <w:r w:rsidRPr="00ED54B4">
        <w:t>- подводит итоги промежуточного отбора;</w:t>
      </w:r>
    </w:p>
    <w:p w14:paraId="44489FC0" w14:textId="77777777" w:rsidR="00C01BFE" w:rsidRPr="00ED54B4" w:rsidRDefault="00C01BFE" w:rsidP="00C01BFE">
      <w:pPr>
        <w:ind w:firstLine="709"/>
        <w:jc w:val="both"/>
      </w:pPr>
      <w:r w:rsidRPr="00ED54B4">
        <w:t>- определяет потенциальных участников Кадровой программы;</w:t>
      </w:r>
    </w:p>
    <w:p w14:paraId="31255028" w14:textId="77777777" w:rsidR="00C01BFE" w:rsidRPr="00ED54B4" w:rsidRDefault="00C01BFE" w:rsidP="00C01BFE">
      <w:pPr>
        <w:ind w:firstLine="709"/>
        <w:jc w:val="both"/>
      </w:pPr>
      <w:r w:rsidRPr="00ED54B4">
        <w:t>- готовит необходимые документы для утверждения результатов списка претендентов, успешно прошедших во второй (итоговый) этап отбора участников Кадровой программы.</w:t>
      </w:r>
    </w:p>
    <w:p w14:paraId="7F80EC57" w14:textId="77777777" w:rsidR="00C01BFE" w:rsidRPr="00ED54B4" w:rsidRDefault="00C01BFE" w:rsidP="00C01BFE">
      <w:pPr>
        <w:ind w:firstLine="709"/>
        <w:jc w:val="both"/>
      </w:pPr>
      <w:r w:rsidRPr="00ED54B4">
        <w:t>6.6. Комиссия на втором (итоговом) этапе отбора осуществляет следующие функции:</w:t>
      </w:r>
    </w:p>
    <w:p w14:paraId="0FF7AF55" w14:textId="77777777" w:rsidR="00C01BFE" w:rsidRPr="00ED54B4" w:rsidRDefault="00C01BFE" w:rsidP="00C01BFE">
      <w:pPr>
        <w:ind w:firstLine="709"/>
        <w:jc w:val="both"/>
      </w:pPr>
      <w:r w:rsidRPr="00ED54B4">
        <w:t>- проводит собеседования претендентов на участие в Кадровой программе;</w:t>
      </w:r>
    </w:p>
    <w:p w14:paraId="2C0E0EBF" w14:textId="77777777" w:rsidR="00C01BFE" w:rsidRPr="00ED54B4" w:rsidRDefault="00C01BFE" w:rsidP="00C01BFE">
      <w:pPr>
        <w:ind w:firstLine="709"/>
        <w:jc w:val="both"/>
      </w:pPr>
      <w:r w:rsidRPr="00ED54B4">
        <w:t>- подводит итоги отбора;</w:t>
      </w:r>
    </w:p>
    <w:p w14:paraId="32587813" w14:textId="77777777" w:rsidR="00C01BFE" w:rsidRPr="00ED54B4" w:rsidRDefault="00C01BFE" w:rsidP="00C01BFE">
      <w:pPr>
        <w:ind w:firstLine="709"/>
        <w:jc w:val="both"/>
      </w:pPr>
      <w:r w:rsidRPr="00ED54B4">
        <w:t>- определяет участников Кадровой программы;</w:t>
      </w:r>
    </w:p>
    <w:p w14:paraId="07033DB5" w14:textId="77777777" w:rsidR="00C01BFE" w:rsidRPr="00ED54B4" w:rsidRDefault="00C01BFE" w:rsidP="00C01BFE">
      <w:pPr>
        <w:ind w:firstLine="709"/>
        <w:jc w:val="both"/>
      </w:pPr>
      <w:r w:rsidRPr="00ED54B4">
        <w:t>- готовит необходимые документы для утверждения результатов и итогового списка участников Кадровой программы.</w:t>
      </w:r>
    </w:p>
    <w:p w14:paraId="22630333" w14:textId="77777777" w:rsidR="00C01BFE" w:rsidRPr="00ED54B4" w:rsidRDefault="00C01BFE" w:rsidP="00C01BFE">
      <w:pPr>
        <w:ind w:firstLine="709"/>
        <w:jc w:val="both"/>
      </w:pPr>
      <w:r w:rsidRPr="00ED54B4">
        <w:t xml:space="preserve">6.7. Комиссия правомочна решать вопросы, отнесенные к ее компетенции, если в заседании комиссии принимает участие не менее 2/3 членов ее состава. </w:t>
      </w:r>
    </w:p>
    <w:p w14:paraId="4B7E8914" w14:textId="77777777" w:rsidR="00C01BFE" w:rsidRPr="00ED54B4" w:rsidRDefault="00C01BFE" w:rsidP="00C01BFE">
      <w:pPr>
        <w:ind w:firstLine="709"/>
        <w:jc w:val="both"/>
      </w:pPr>
      <w:r w:rsidRPr="00ED54B4">
        <w:t>6.</w:t>
      </w:r>
      <w:r>
        <w:t>8</w:t>
      </w:r>
      <w:r w:rsidRPr="00ED54B4">
        <w:t xml:space="preserve">. Комиссия принимает и рассматривает предложения и замечания, возникающие в ходе проведения отбора участников Кадровой программы в сроки, установленные календарным планом.  </w:t>
      </w:r>
    </w:p>
    <w:p w14:paraId="505D9E07" w14:textId="77777777" w:rsidR="00C01BFE" w:rsidRPr="00ED54B4" w:rsidRDefault="00C01BFE" w:rsidP="00C01BFE">
      <w:pPr>
        <w:ind w:firstLine="709"/>
        <w:jc w:val="both"/>
        <w:rPr>
          <w:b/>
        </w:rPr>
      </w:pPr>
      <w:r w:rsidRPr="00ED54B4">
        <w:t>6.1</w:t>
      </w:r>
      <w:r>
        <w:t>9</w:t>
      </w:r>
      <w:r w:rsidRPr="00ED54B4">
        <w:t xml:space="preserve">. Комиссия имеет право уменьшить или увеличить число участников направления Кадровой программы в соответствии с качеством и количеством заявок, представленных на участие в отборе. </w:t>
      </w:r>
    </w:p>
    <w:p w14:paraId="3284639C" w14:textId="77777777" w:rsidR="00C01BFE" w:rsidRPr="00ED54B4" w:rsidRDefault="00C01BFE" w:rsidP="00C01BFE">
      <w:pPr>
        <w:ind w:firstLine="709"/>
        <w:jc w:val="center"/>
        <w:rPr>
          <w:b/>
        </w:rPr>
      </w:pPr>
    </w:p>
    <w:p w14:paraId="1BEE352F" w14:textId="77777777" w:rsidR="00C01BFE" w:rsidRPr="00ED54B4" w:rsidRDefault="00C01BFE" w:rsidP="00C01BFE">
      <w:pPr>
        <w:ind w:firstLine="709"/>
        <w:jc w:val="center"/>
        <w:rPr>
          <w:b/>
        </w:rPr>
      </w:pPr>
      <w:r w:rsidRPr="00ED54B4">
        <w:rPr>
          <w:b/>
        </w:rPr>
        <w:t>7.  Порядок отбора участников Кадровой программы:</w:t>
      </w:r>
    </w:p>
    <w:p w14:paraId="1C7B19ED" w14:textId="77777777" w:rsidR="00C01BFE" w:rsidRPr="00ED54B4" w:rsidRDefault="00C01BFE" w:rsidP="00C01BFE">
      <w:pPr>
        <w:ind w:firstLine="709"/>
        <w:jc w:val="both"/>
      </w:pPr>
      <w:r w:rsidRPr="00ED54B4">
        <w:t xml:space="preserve">7.1. Порядок выдвижения кандидатов для участия в первом (промежуточном) этапе отбора участников Кадровой программы. </w:t>
      </w:r>
    </w:p>
    <w:p w14:paraId="399E685F" w14:textId="77777777" w:rsidR="00C01BFE" w:rsidRPr="00ED54B4" w:rsidRDefault="00C01BFE" w:rsidP="00C01BFE">
      <w:pPr>
        <w:ind w:firstLine="709"/>
        <w:jc w:val="both"/>
      </w:pPr>
      <w:r w:rsidRPr="00ED54B4">
        <w:t>7.1.1 Выдвижение кандидатов отбора участников Кадровой программы осуществляется в соответствии с Пунктом 3 данного Положения.</w:t>
      </w:r>
    </w:p>
    <w:p w14:paraId="0D16E519" w14:textId="77777777" w:rsidR="00C01BFE" w:rsidRPr="00ED54B4" w:rsidRDefault="00C01BFE" w:rsidP="00C01BFE">
      <w:pPr>
        <w:ind w:firstLine="709"/>
        <w:jc w:val="both"/>
      </w:pPr>
      <w:r w:rsidRPr="00ED54B4">
        <w:t xml:space="preserve">7.1.2. Ограничения для подачи заявок на Конкурс: </w:t>
      </w:r>
    </w:p>
    <w:p w14:paraId="425FA8BA" w14:textId="77777777" w:rsidR="00C01BFE" w:rsidRPr="00ED54B4" w:rsidRDefault="00C01BFE" w:rsidP="00C01BFE">
      <w:pPr>
        <w:ind w:firstLine="709"/>
        <w:jc w:val="both"/>
      </w:pPr>
      <w:r w:rsidRPr="00ED54B4">
        <w:t>- обучающийся может подать свою кандидатуру на участие не более чем в двух направлениях Кадровой программы (в случае если заявка подана в три и более номинаций – кандидатура снимается и в отборе не участвует).</w:t>
      </w:r>
    </w:p>
    <w:p w14:paraId="6AD8CDB2" w14:textId="77777777" w:rsidR="00C01BFE" w:rsidRPr="00ED54B4" w:rsidRDefault="00C01BFE" w:rsidP="00C01BFE">
      <w:pPr>
        <w:ind w:firstLine="709"/>
        <w:jc w:val="both"/>
      </w:pPr>
      <w:r w:rsidRPr="00ED54B4">
        <w:t xml:space="preserve">7.1.3. Для участия в первом этапе отбора участников Кадровой программы необходимо представить в срок, определенный Кадровой комиссией, заявку - портфолио, заверенное директором института и Председателем Совета обучающихся института (Приложение №1), и комплект следующих документов (материалов отбора участников): </w:t>
      </w:r>
    </w:p>
    <w:p w14:paraId="1A58159C" w14:textId="77777777" w:rsidR="00C01BFE" w:rsidRPr="00ED54B4" w:rsidRDefault="00C01BFE" w:rsidP="00C01BFE">
      <w:pPr>
        <w:ind w:firstLine="709"/>
        <w:jc w:val="both"/>
      </w:pPr>
      <w:r w:rsidRPr="00ED54B4">
        <w:t xml:space="preserve">- копии зачетной книжки студента, заверенные в дирекции института (титульный лист, две последние сессии, а также копию диплома об окончании высшего образования (бакалавр, специалист – для студентов 1 курса магистратуры); </w:t>
      </w:r>
    </w:p>
    <w:p w14:paraId="4041C389" w14:textId="77777777" w:rsidR="00C01BFE" w:rsidRPr="00ED54B4" w:rsidRDefault="00C01BFE" w:rsidP="00C01BFE">
      <w:pPr>
        <w:ind w:firstLine="709"/>
        <w:jc w:val="both"/>
      </w:pPr>
      <w:r w:rsidRPr="00ED54B4">
        <w:t xml:space="preserve">- копии документов, подтверждающих достижения и награды обучающегося за два предыдущих года. </w:t>
      </w:r>
    </w:p>
    <w:p w14:paraId="35F72BA6" w14:textId="77777777" w:rsidR="00C01BFE" w:rsidRDefault="00C01BFE" w:rsidP="00C01BFE">
      <w:pPr>
        <w:ind w:firstLine="709"/>
        <w:jc w:val="both"/>
      </w:pPr>
      <w:r w:rsidRPr="00ED54B4">
        <w:t xml:space="preserve">7.1.4. </w:t>
      </w:r>
      <w:r>
        <w:t>Все необходимые документы</w:t>
      </w:r>
      <w:r w:rsidRPr="00ED54B4">
        <w:t xml:space="preserve"> предоставляются </w:t>
      </w:r>
      <w:r>
        <w:t>индивидуально</w:t>
      </w:r>
      <w:r w:rsidRPr="00ED54B4">
        <w:t xml:space="preserve"> от </w:t>
      </w:r>
      <w:r>
        <w:t>каждого претендента на участие в Кадровой программе в центр реализации партнерских проектов и кадровых программ молодежи управления по развитию студенческого потенциала:</w:t>
      </w:r>
      <w:r w:rsidRPr="00ED54B4">
        <w:t xml:space="preserve"> </w:t>
      </w:r>
    </w:p>
    <w:p w14:paraId="665240B7" w14:textId="77777777" w:rsidR="00C01BFE" w:rsidRDefault="00C01BFE" w:rsidP="00C01BFE">
      <w:pPr>
        <w:ind w:firstLine="709"/>
        <w:jc w:val="both"/>
      </w:pPr>
      <w:r>
        <w:t>- заявка-портфолио претендента (в печатном виде);</w:t>
      </w:r>
    </w:p>
    <w:p w14:paraId="7C899C45" w14:textId="77777777" w:rsidR="00C01BFE" w:rsidRDefault="00C01BFE" w:rsidP="00C01BFE">
      <w:pPr>
        <w:ind w:firstLine="709"/>
        <w:jc w:val="both"/>
      </w:pPr>
      <w:r>
        <w:t xml:space="preserve">- </w:t>
      </w:r>
      <w:r w:rsidRPr="00ED54B4">
        <w:t>копии зачетной книжки студента, заверенные в дирекции института</w:t>
      </w:r>
      <w:r>
        <w:t xml:space="preserve"> (в печатном виде);</w:t>
      </w:r>
    </w:p>
    <w:p w14:paraId="463D0392" w14:textId="77777777" w:rsidR="00C01BFE" w:rsidRDefault="00C01BFE" w:rsidP="00C01BFE">
      <w:pPr>
        <w:ind w:firstLine="709"/>
        <w:jc w:val="both"/>
      </w:pPr>
      <w:r>
        <w:t>-</w:t>
      </w:r>
      <w:r w:rsidRPr="00B35CD8">
        <w:t xml:space="preserve"> </w:t>
      </w:r>
      <w:r w:rsidRPr="00ED54B4">
        <w:t>копии документов, подтверждающих достижения и награды обучающегося за два предыдущих года</w:t>
      </w:r>
      <w:r>
        <w:t xml:space="preserve"> (на электронном носителе).</w:t>
      </w:r>
    </w:p>
    <w:p w14:paraId="2DBEBF4C" w14:textId="77777777" w:rsidR="00C01BFE" w:rsidRPr="00ED54B4" w:rsidRDefault="00C01BFE" w:rsidP="00C01BFE">
      <w:pPr>
        <w:ind w:firstLine="709"/>
        <w:jc w:val="both"/>
      </w:pPr>
      <w:r w:rsidRPr="00ED54B4">
        <w:t xml:space="preserve">7.1.5. Заявки, поданные позже указанного срока, в первом (промежуточном) этапе отбора участников Кадровой программы не участвуют. </w:t>
      </w:r>
    </w:p>
    <w:p w14:paraId="09BD967D" w14:textId="77777777" w:rsidR="00C01BFE" w:rsidRPr="00ED54B4" w:rsidRDefault="00C01BFE" w:rsidP="00C01BFE">
      <w:pPr>
        <w:ind w:firstLine="709"/>
        <w:jc w:val="both"/>
      </w:pPr>
      <w:r w:rsidRPr="00ED54B4">
        <w:lastRenderedPageBreak/>
        <w:t>7.2. Порядок проведения первого этапа отбора участников Кадровой программы.</w:t>
      </w:r>
    </w:p>
    <w:p w14:paraId="4942DEA6" w14:textId="77777777" w:rsidR="00C01BFE" w:rsidRPr="00ED54B4" w:rsidRDefault="00C01BFE" w:rsidP="00C01BFE">
      <w:pPr>
        <w:ind w:firstLine="709"/>
        <w:jc w:val="both"/>
      </w:pPr>
      <w:r w:rsidRPr="00ED54B4">
        <w:t xml:space="preserve">7.2.1.  Промежуточный этап отбора участников Кадровой программы проводится заочно на основании материалов, представленных на отбор вместе с заявкой. Присутствие участника на данном этапе Кадровой программы не предполагается. </w:t>
      </w:r>
    </w:p>
    <w:p w14:paraId="25646AB6" w14:textId="77777777" w:rsidR="00C01BFE" w:rsidRDefault="00C01BFE" w:rsidP="00C01BFE">
      <w:pPr>
        <w:ind w:firstLine="709"/>
        <w:jc w:val="both"/>
      </w:pPr>
      <w:r w:rsidRPr="00ED54B4">
        <w:t>7.2.2. Итоговый список участников, прошедших во второй (итоговый) этап отбора участников Кадровой программы утверждается Комиссией.</w:t>
      </w:r>
      <w:r w:rsidRPr="00BB61E9">
        <w:t xml:space="preserve"> </w:t>
      </w:r>
    </w:p>
    <w:p w14:paraId="185E8AE2" w14:textId="77777777" w:rsidR="00C01BFE" w:rsidRPr="00ED54B4" w:rsidRDefault="00C01BFE" w:rsidP="00C01BFE">
      <w:pPr>
        <w:ind w:firstLine="709"/>
        <w:jc w:val="both"/>
      </w:pPr>
      <w:r w:rsidRPr="00ED54B4">
        <w:t xml:space="preserve">7.3. Порядок второго (итогового) этапа отбора участников Кадровой программы. </w:t>
      </w:r>
    </w:p>
    <w:p w14:paraId="7E02AD81" w14:textId="77777777" w:rsidR="00C01BFE" w:rsidRPr="00ED54B4" w:rsidRDefault="00C01BFE" w:rsidP="00C01BFE">
      <w:pPr>
        <w:ind w:firstLine="709"/>
        <w:jc w:val="both"/>
      </w:pPr>
      <w:r w:rsidRPr="00ED54B4">
        <w:t>7.3.1. Итоговый этап отбора участников Кадровой программы проводится очно на основании проведения собеседования с каждым из отобранных претендентов, успешно прошедшим промежуточный этап.</w:t>
      </w:r>
    </w:p>
    <w:p w14:paraId="47C730EA" w14:textId="77777777" w:rsidR="00C01BFE" w:rsidRPr="00ED54B4" w:rsidRDefault="00C01BFE" w:rsidP="00C01BFE">
      <w:pPr>
        <w:ind w:firstLine="709"/>
        <w:jc w:val="both"/>
      </w:pPr>
      <w:r w:rsidRPr="00ED54B4">
        <w:t xml:space="preserve">7.3.2. Собеседование проводится при участии не менее одного представителя Комиссии и не менее одного представителя управления по развитию студенческого потенциала СКФУ по заранее определенному перечню вопросов, ответы на которые дают представление об опыте, профессиональных и личных качествах претендента. </w:t>
      </w:r>
    </w:p>
    <w:p w14:paraId="3FAC4F02" w14:textId="77777777" w:rsidR="00C01BFE" w:rsidRDefault="00C01BFE" w:rsidP="00C01BFE">
      <w:pPr>
        <w:ind w:firstLine="709"/>
        <w:jc w:val="both"/>
      </w:pPr>
      <w:r w:rsidRPr="00ED54B4">
        <w:t>7.3.3. Итоговый список участников, прошедших все этапы отбора участников Кадровой программы утверждается Комиссией.</w:t>
      </w:r>
    </w:p>
    <w:p w14:paraId="505FDCF0" w14:textId="77777777" w:rsidR="00C01BFE" w:rsidRPr="00ED54B4" w:rsidRDefault="00C01BFE" w:rsidP="00C01BFE">
      <w:pPr>
        <w:ind w:firstLine="709"/>
        <w:jc w:val="both"/>
      </w:pPr>
      <w:r>
        <w:t xml:space="preserve">7.3.3. </w:t>
      </w:r>
      <w:r w:rsidRPr="00ED54B4">
        <w:t xml:space="preserve">Решение Комиссии на </w:t>
      </w:r>
      <w:r>
        <w:t xml:space="preserve">итоговом </w:t>
      </w:r>
      <w:r w:rsidRPr="00ED54B4">
        <w:t xml:space="preserve">этапе отбора оформляется протоколом, который </w:t>
      </w:r>
      <w:r>
        <w:t xml:space="preserve">согласовывается с курирующими проректорами и </w:t>
      </w:r>
      <w:r w:rsidRPr="00ED54B4">
        <w:t xml:space="preserve">подписывается Председателем </w:t>
      </w:r>
      <w:r>
        <w:t>и секретарем Комиссии.</w:t>
      </w:r>
    </w:p>
    <w:p w14:paraId="08ABBB88" w14:textId="77777777" w:rsidR="00C01BFE" w:rsidRPr="00ED54B4" w:rsidRDefault="00C01BFE" w:rsidP="00C01BFE">
      <w:pPr>
        <w:pStyle w:val="a8"/>
        <w:ind w:left="0"/>
        <w:jc w:val="both"/>
        <w:rPr>
          <w:b/>
        </w:rPr>
      </w:pPr>
    </w:p>
    <w:p w14:paraId="3F4609CD" w14:textId="77777777" w:rsidR="00C01BFE" w:rsidRPr="00ED54B4" w:rsidRDefault="00C01BFE" w:rsidP="00C01BFE">
      <w:pPr>
        <w:pStyle w:val="a8"/>
        <w:ind w:left="0"/>
        <w:jc w:val="center"/>
        <w:rPr>
          <w:b/>
        </w:rPr>
      </w:pPr>
      <w:r w:rsidRPr="00ED54B4">
        <w:rPr>
          <w:b/>
        </w:rPr>
        <w:t>8. Критерии отбора участников Кадровой программы</w:t>
      </w:r>
    </w:p>
    <w:p w14:paraId="7CF2DC8E" w14:textId="77777777" w:rsidR="00C01BFE" w:rsidRPr="00ED54B4" w:rsidRDefault="00C01BFE" w:rsidP="00C01BFE">
      <w:pPr>
        <w:pStyle w:val="a8"/>
        <w:ind w:left="0" w:firstLine="709"/>
        <w:jc w:val="both"/>
      </w:pPr>
      <w:r w:rsidRPr="00ED54B4">
        <w:t xml:space="preserve">8.1. Участники Кадровой программы оцениваются по критериям, определяемым соответствием заявки условиям участия в Кадровой программе. </w:t>
      </w:r>
    </w:p>
    <w:p w14:paraId="0C0420AF" w14:textId="77777777" w:rsidR="00C01BFE" w:rsidRPr="00ED54B4" w:rsidRDefault="00C01BFE" w:rsidP="00C01BFE">
      <w:pPr>
        <w:pStyle w:val="a8"/>
        <w:ind w:left="0" w:firstLine="709"/>
        <w:jc w:val="both"/>
      </w:pPr>
      <w:r w:rsidRPr="00ED54B4">
        <w:t xml:space="preserve">8.2. Комиссия оценивает представленные на первом (промежуточном) этапе отбора материалы по базовым критериям, к числу которых относится: </w:t>
      </w:r>
    </w:p>
    <w:p w14:paraId="15669F09" w14:textId="77777777" w:rsidR="00C01BFE" w:rsidRPr="00ED54B4" w:rsidRDefault="00C01BFE" w:rsidP="00C01BFE">
      <w:pPr>
        <w:pStyle w:val="a8"/>
        <w:ind w:left="0" w:firstLine="709"/>
        <w:jc w:val="both"/>
      </w:pPr>
      <w:r w:rsidRPr="00ED54B4">
        <w:t xml:space="preserve">-   достижения и награды кандидата; </w:t>
      </w:r>
    </w:p>
    <w:p w14:paraId="1CEFDE5C" w14:textId="77777777" w:rsidR="00C01BFE" w:rsidRPr="00ED54B4" w:rsidRDefault="00C01BFE" w:rsidP="00C01BFE">
      <w:pPr>
        <w:pStyle w:val="a8"/>
        <w:ind w:left="0" w:firstLine="709"/>
        <w:jc w:val="both"/>
      </w:pPr>
      <w:r w:rsidRPr="00ED54B4">
        <w:t>- активность участия в различных сферах жизни института (филиала) и университета;</w:t>
      </w:r>
    </w:p>
    <w:p w14:paraId="39322AD7" w14:textId="77777777" w:rsidR="00C01BFE" w:rsidRPr="00ED54B4" w:rsidRDefault="00C01BFE" w:rsidP="00C01BFE">
      <w:pPr>
        <w:pStyle w:val="a8"/>
        <w:ind w:left="0" w:firstLine="709"/>
        <w:jc w:val="both"/>
      </w:pPr>
      <w:r w:rsidRPr="00ED54B4">
        <w:t>-    эссе на тему «Мои планы на будущее».</w:t>
      </w:r>
    </w:p>
    <w:p w14:paraId="54A25584" w14:textId="77777777" w:rsidR="00C01BFE" w:rsidRPr="00ED54B4" w:rsidRDefault="00C01BFE" w:rsidP="00C01BFE">
      <w:pPr>
        <w:pStyle w:val="a8"/>
        <w:ind w:left="0" w:firstLine="709"/>
        <w:jc w:val="both"/>
      </w:pPr>
      <w:r w:rsidRPr="00ED54B4">
        <w:t>В направлениях «Лаборатория молодежных лидеров», «Лаборатория будущих профессионалов», «Лаборатория будущих ученых», «Лаборатория креатива», «Лаборатория будущих преподавателей» награды и достижения, обучающихся университета, учитываются за два предыдущих года.</w:t>
      </w:r>
    </w:p>
    <w:p w14:paraId="72B799DE" w14:textId="77777777" w:rsidR="00C01BFE" w:rsidRPr="00ED54B4" w:rsidRDefault="00C01BFE" w:rsidP="00C01BFE">
      <w:pPr>
        <w:pStyle w:val="a8"/>
        <w:ind w:left="0" w:firstLine="709"/>
        <w:jc w:val="both"/>
      </w:pPr>
      <w:r w:rsidRPr="00ED54B4">
        <w:t>8.3. Критерии определения кандидата, успешно прошедшего первый (промежуточный) этап отбора участников Кадровой программы.</w:t>
      </w:r>
    </w:p>
    <w:p w14:paraId="0896CF97" w14:textId="77777777" w:rsidR="00C01BFE" w:rsidRPr="00ED54B4" w:rsidRDefault="00C01BFE" w:rsidP="00C01BFE">
      <w:pPr>
        <w:pStyle w:val="a8"/>
        <w:jc w:val="both"/>
      </w:pPr>
      <w:r w:rsidRPr="00ED54B4">
        <w:t xml:space="preserve">8.3.1. Критерии определения кандидата направления </w:t>
      </w:r>
      <w:r w:rsidRPr="00ED54B4">
        <w:rPr>
          <w:b/>
        </w:rPr>
        <w:t>«Лаборатория молодежных лидеров»:</w:t>
      </w:r>
    </w:p>
    <w:p w14:paraId="1CA683BD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достижения и награды в соревнованиях и конкурсах в качестве молодежного лидера, лидера общественного мнения мирового, всероссийского, регионального, краевого, городского, университетского уровней;</w:t>
      </w:r>
    </w:p>
    <w:p w14:paraId="3B189FC2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благодарственные письма, грамоты, дипломы или иные награды за эффективное управление молодежным объединением;</w:t>
      </w:r>
    </w:p>
    <w:p w14:paraId="3AB5B4DC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активная работа как руководителя или лидера молодежного объединения в сфере молодежной политики, гражданско-патриотического или культурно-эстетического воспитания, студенческого самоуправления, развитии и пропаганды спорта или научных исследований и др.</w:t>
      </w:r>
    </w:p>
    <w:p w14:paraId="67E83E87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достижения и награды объединения, достигнутые при непосредственном участии и руководстве номинанта;</w:t>
      </w:r>
    </w:p>
    <w:p w14:paraId="53B39C61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успешные проекты, реализуемые объединением при непосредственном участии и руководстве номинанта;</w:t>
      </w:r>
    </w:p>
    <w:p w14:paraId="2C831F30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lastRenderedPageBreak/>
        <w:t>вклад в развитие активной социальной и гражданской позиции обучающихся института и Университета.</w:t>
      </w:r>
    </w:p>
    <w:p w14:paraId="3D504822" w14:textId="77777777" w:rsidR="00C01BFE" w:rsidRPr="00ED54B4" w:rsidRDefault="00C01BFE" w:rsidP="00C01BFE">
      <w:pPr>
        <w:pStyle w:val="a8"/>
        <w:jc w:val="both"/>
      </w:pPr>
      <w:r w:rsidRPr="00ED54B4">
        <w:t xml:space="preserve">8.3.2. Критерии определения кандидата направления </w:t>
      </w:r>
      <w:r w:rsidRPr="00ED54B4">
        <w:rPr>
          <w:b/>
        </w:rPr>
        <w:t>«Лаборатория креатива»:</w:t>
      </w:r>
    </w:p>
    <w:p w14:paraId="4BEC1612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достижения и награды в соревнованиях и конкурсах творческой направленности мирового, всероссийского, регионального, краевого, городского уровней;</w:t>
      </w:r>
    </w:p>
    <w:p w14:paraId="3B178296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номинанту присвоено (или номинант защитил) почетное звание в сфере культуры (индивидуально или в составе творческого коллектива) за учебный год;</w:t>
      </w:r>
    </w:p>
    <w:p w14:paraId="0FF98A5D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участие в творческих программах и фестивалях мирового, всероссийского, регионального, краевого, городского уровней;</w:t>
      </w:r>
    </w:p>
    <w:p w14:paraId="733DCB67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организация и участие в культурных мероприятиях городского и университетского уровней;</w:t>
      </w:r>
    </w:p>
    <w:p w14:paraId="24B12269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активное участие в культурно-эстетическом воспитании обучающихся Университета;</w:t>
      </w:r>
    </w:p>
    <w:p w14:paraId="3A81D084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установление спортивного рекорда мирового, всероссийского, регионального, краевого, городского уровней;</w:t>
      </w:r>
    </w:p>
    <w:p w14:paraId="21291E8A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достижения и награды в соревнованиях мирового, всероссийского, регионального, краевого, городского уровней;</w:t>
      </w:r>
    </w:p>
    <w:p w14:paraId="41854BA8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призовые места и участие в олимпиадах и конференциях, связанных со спортом и пропагандой здорового и безопасного образа жизни;</w:t>
      </w:r>
    </w:p>
    <w:p w14:paraId="31B4365C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призовые места в спортивных соревнованиях СКФУ («Кубок ректора», чемпионаты СКФУ по видам спорта, спортивные соревнования внутри института);</w:t>
      </w:r>
    </w:p>
    <w:p w14:paraId="69964874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достижения и награды в соревнованиях и конкурсах в сфере общественной деятельности мирового, всероссийского, регионального, краевого, городского уровней, участие в событиях мирового или всероссийского масштаба;</w:t>
      </w:r>
    </w:p>
    <w:p w14:paraId="45666C99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благодарственные письма, грамоты, дипломы или иные награды за активное участие в общественной жизни государства, региона, края, города, Университета;</w:t>
      </w:r>
    </w:p>
    <w:p w14:paraId="0560F6FD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организация или участие в акциях и мероприятиях, направленных на решение социально-значимых проблем региона, края, города, Университета;</w:t>
      </w:r>
    </w:p>
    <w:p w14:paraId="73EFED5F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помощь в организации или активное участие в мероприятиях, направленных на организацию культурного досуга молодежи региона, края, города, Университета;</w:t>
      </w:r>
    </w:p>
    <w:p w14:paraId="56724ED2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активное участие в работе молодежного актива Университета или института.</w:t>
      </w:r>
    </w:p>
    <w:p w14:paraId="7A46AB1F" w14:textId="77777777" w:rsidR="00C01BFE" w:rsidRPr="00ED54B4" w:rsidRDefault="00C01BFE" w:rsidP="00C01BFE">
      <w:pPr>
        <w:pStyle w:val="a8"/>
        <w:jc w:val="both"/>
        <w:rPr>
          <w:b/>
        </w:rPr>
      </w:pPr>
      <w:r w:rsidRPr="00ED54B4">
        <w:t xml:space="preserve">8.3.3. Критерии определения кандидата направления </w:t>
      </w:r>
      <w:r w:rsidRPr="00ED54B4">
        <w:rPr>
          <w:b/>
        </w:rPr>
        <w:t>«Лаборатория будущих ученых»:</w:t>
      </w:r>
    </w:p>
    <w:p w14:paraId="041FC67E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научное открытие, совершенное обучающимся за учебный год;</w:t>
      </w:r>
    </w:p>
    <w:p w14:paraId="520E778F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инновационное решение научной задачи, изобретение новой технологии работы в научной сфере, новейшее методологическое предложение в научной области, имеющие весомое значение для развития науки или образования в вузе;</w:t>
      </w:r>
    </w:p>
    <w:p w14:paraId="100D941A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достижения и награды в научных олимпиадах, конференциях и форумах мирового, всероссийского, регионального, краевого, городского уровней;</w:t>
      </w:r>
    </w:p>
    <w:p w14:paraId="73F7532D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научные публикации за учебный год мирового, всероссийского, регионального, краевого, городского, университетского уровней;</w:t>
      </w:r>
    </w:p>
    <w:p w14:paraId="723EEC37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lastRenderedPageBreak/>
        <w:t>активное участие в научной жизни Университета, продвижение ценностей научного знания в вузе.</w:t>
      </w:r>
    </w:p>
    <w:p w14:paraId="72F8F862" w14:textId="77777777" w:rsidR="00C01BFE" w:rsidRPr="00ED54B4" w:rsidRDefault="00C01BFE" w:rsidP="00C01BFE">
      <w:pPr>
        <w:pStyle w:val="a8"/>
        <w:jc w:val="both"/>
        <w:rPr>
          <w:b/>
        </w:rPr>
      </w:pPr>
      <w:r w:rsidRPr="00ED54B4">
        <w:t xml:space="preserve">8.3.4. Критерии определения кандидата направления </w:t>
      </w:r>
      <w:r w:rsidRPr="00ED54B4">
        <w:rPr>
          <w:b/>
        </w:rPr>
        <w:t>«Лаборатория будущих преподавателей»:</w:t>
      </w:r>
    </w:p>
    <w:p w14:paraId="545DB1ED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достижения и награды в олимпиадах, конференциях и форумах мирового, всероссийского, регионального, краевого, городского уровней;</w:t>
      </w:r>
    </w:p>
    <w:p w14:paraId="297FA159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научные публикации за учебный год мирового, всероссийского, регионального, краевого, городского, университетского уровней;</w:t>
      </w:r>
    </w:p>
    <w:p w14:paraId="205D9B6A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активное участие в научной и академической жизни Университета;</w:t>
      </w:r>
    </w:p>
    <w:p w14:paraId="4220014E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участие в научно-исследовательской работе института (наличие и уровень научных публикаций);</w:t>
      </w:r>
    </w:p>
    <w:p w14:paraId="60DEF855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опыт прохождения педагогической практики в образовательных учреждениях, реализующих общеобразовательные программы, независимо от их организационно-правовой формы;</w:t>
      </w:r>
    </w:p>
    <w:p w14:paraId="64E9BD67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готовность кандидата к продолжению преподавательской работе в университете на полной ставке, либо условиях совместительства;</w:t>
      </w:r>
    </w:p>
    <w:p w14:paraId="7614012A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 xml:space="preserve">активное участие в сфере неформального образования (член сообщества молодежного </w:t>
      </w:r>
      <w:proofErr w:type="spellStart"/>
      <w:r w:rsidRPr="00ED54B4">
        <w:t>тренингового</w:t>
      </w:r>
      <w:proofErr w:type="spellEnd"/>
      <w:r w:rsidRPr="00ED54B4">
        <w:t xml:space="preserve"> центра Университета, края, страны) и опыт работы в данной сфере (проведение мастер-классов, тренингов, игр).</w:t>
      </w:r>
    </w:p>
    <w:p w14:paraId="787DA5E9" w14:textId="77777777" w:rsidR="00C01BFE" w:rsidRPr="00ED54B4" w:rsidRDefault="00C01BFE" w:rsidP="00C01BFE">
      <w:pPr>
        <w:pStyle w:val="a8"/>
        <w:jc w:val="both"/>
        <w:rPr>
          <w:b/>
        </w:rPr>
      </w:pPr>
      <w:r w:rsidRPr="00ED54B4">
        <w:t xml:space="preserve">8.3.5. Критерии определения кандидата направления </w:t>
      </w:r>
      <w:r w:rsidRPr="00ED54B4">
        <w:rPr>
          <w:b/>
        </w:rPr>
        <w:t>«Лаборатория будущих профессионалов»:</w:t>
      </w:r>
    </w:p>
    <w:p w14:paraId="0752CD04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достижения и награды в профильных олимпиадах, конференциях и форумах мирового, всероссийского, регионального, краевого, городского уровней;</w:t>
      </w:r>
    </w:p>
    <w:p w14:paraId="0E8FBF30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научные публикации за учебный год мирового, всероссийского, регионального, краевого, городского, университетского уровней;</w:t>
      </w:r>
    </w:p>
    <w:p w14:paraId="3BA658C6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 xml:space="preserve">активное участие в научной жизни Университета, продвижение ценностей научного знания в вузе; </w:t>
      </w:r>
    </w:p>
    <w:p w14:paraId="77A87094" w14:textId="77777777" w:rsidR="00C01BFE" w:rsidRPr="00ED54B4" w:rsidRDefault="00C01BFE" w:rsidP="00C01BFE">
      <w:pPr>
        <w:pStyle w:val="a8"/>
        <w:numPr>
          <w:ilvl w:val="1"/>
          <w:numId w:val="23"/>
        </w:numPr>
        <w:spacing w:line="256" w:lineRule="auto"/>
        <w:jc w:val="both"/>
      </w:pPr>
      <w:r w:rsidRPr="00ED54B4">
        <w:t>опыт прохождения профильной практики в учреждениях и учреждениях, в том числе, отраслевых партнеров Университета.</w:t>
      </w:r>
    </w:p>
    <w:p w14:paraId="13F3D701" w14:textId="77777777" w:rsidR="00C01BFE" w:rsidRPr="00ED54B4" w:rsidRDefault="00C01BFE" w:rsidP="00C01BFE">
      <w:pPr>
        <w:pStyle w:val="a8"/>
        <w:jc w:val="both"/>
      </w:pPr>
      <w:r w:rsidRPr="00ED54B4">
        <w:t xml:space="preserve">8.2. Комиссия оценивает представленные на втором (итоговом) этапе отбора критерии кандидатуры, к числу которых относится: </w:t>
      </w:r>
    </w:p>
    <w:p w14:paraId="0C8BF0F2" w14:textId="77777777" w:rsidR="00C01BFE" w:rsidRPr="00ED54B4" w:rsidRDefault="00C01BFE" w:rsidP="00C01BFE">
      <w:pPr>
        <w:ind w:left="1080"/>
        <w:jc w:val="both"/>
      </w:pPr>
      <w:r w:rsidRPr="00ED54B4">
        <w:t xml:space="preserve">- нацеленность человека на результат; </w:t>
      </w:r>
    </w:p>
    <w:p w14:paraId="6FA73480" w14:textId="77777777" w:rsidR="00C01BFE" w:rsidRPr="00ED54B4" w:rsidRDefault="00C01BFE" w:rsidP="00C01BFE">
      <w:pPr>
        <w:ind w:left="1080"/>
        <w:jc w:val="both"/>
      </w:pPr>
      <w:r w:rsidRPr="00ED54B4">
        <w:t xml:space="preserve">- желание работать и развиваться по выбранному направлению; </w:t>
      </w:r>
    </w:p>
    <w:p w14:paraId="7C96025D" w14:textId="77777777" w:rsidR="00C01BFE" w:rsidRPr="00ED54B4" w:rsidRDefault="00C01BFE" w:rsidP="00C01BFE">
      <w:pPr>
        <w:ind w:left="1080"/>
        <w:jc w:val="both"/>
      </w:pPr>
      <w:r w:rsidRPr="00ED54B4">
        <w:t xml:space="preserve">- имеющиеся знания и опыт в выбранном направлении; </w:t>
      </w:r>
    </w:p>
    <w:p w14:paraId="21E5B155" w14:textId="77777777" w:rsidR="00C01BFE" w:rsidRPr="00ED54B4" w:rsidRDefault="00C01BFE" w:rsidP="00C01BFE">
      <w:pPr>
        <w:ind w:left="1080"/>
        <w:jc w:val="both"/>
      </w:pPr>
      <w:r w:rsidRPr="00ED54B4">
        <w:t xml:space="preserve">- личностные компетенции, в том числе </w:t>
      </w:r>
      <w:proofErr w:type="spellStart"/>
      <w:r w:rsidRPr="00ED54B4">
        <w:t>самопрезентация</w:t>
      </w:r>
      <w:proofErr w:type="spellEnd"/>
      <w:r w:rsidRPr="00ED54B4">
        <w:t>, умение грамотно строить письменную и устную речь.</w:t>
      </w:r>
    </w:p>
    <w:p w14:paraId="03D0D3FD" w14:textId="77777777" w:rsidR="00C01BFE" w:rsidRPr="00ED54B4" w:rsidRDefault="00C01BFE" w:rsidP="00C01BFE">
      <w:pPr>
        <w:jc w:val="both"/>
        <w:rPr>
          <w:highlight w:val="yellow"/>
        </w:rPr>
      </w:pPr>
    </w:p>
    <w:p w14:paraId="7D6136AC" w14:textId="77777777" w:rsidR="00C01BFE" w:rsidRPr="00ED54B4" w:rsidRDefault="00C01BFE" w:rsidP="00C01BFE">
      <w:pPr>
        <w:jc w:val="center"/>
        <w:rPr>
          <w:b/>
        </w:rPr>
      </w:pPr>
      <w:r w:rsidRPr="00ED54B4">
        <w:rPr>
          <w:b/>
        </w:rPr>
        <w:t>9. Формирование рейтинга</w:t>
      </w:r>
    </w:p>
    <w:p w14:paraId="157B534E" w14:textId="77777777" w:rsidR="00C01BFE" w:rsidRPr="00ED54B4" w:rsidRDefault="00C01BFE" w:rsidP="00C01BFE">
      <w:pPr>
        <w:ind w:firstLine="709"/>
        <w:jc w:val="both"/>
      </w:pPr>
      <w:r w:rsidRPr="00ED54B4">
        <w:t xml:space="preserve">9.1. По итогам прохождения всех этапов календарного плана Кадровой программы формируется итоговый рейтинг участников. Итоговый рейтинг участников Кадровой программы включает в себя количественные и качественные показатели, который может быть использован на этапе </w:t>
      </w:r>
      <w:proofErr w:type="spellStart"/>
      <w:r w:rsidRPr="00ED54B4">
        <w:t>постсопровождения</w:t>
      </w:r>
      <w:proofErr w:type="spellEnd"/>
      <w:r w:rsidRPr="00ED54B4">
        <w:t xml:space="preserve"> участников по итогам программы для поощрения и поддержки участников.</w:t>
      </w:r>
    </w:p>
    <w:p w14:paraId="3737A3B0" w14:textId="77777777" w:rsidR="00C01BFE" w:rsidRPr="00ED54B4" w:rsidRDefault="00C01BFE" w:rsidP="00C01BFE">
      <w:pPr>
        <w:ind w:firstLine="709"/>
        <w:jc w:val="both"/>
      </w:pPr>
      <w:r w:rsidRPr="00ED54B4">
        <w:t>9.2. При формировании рейтинга учитываются все достижения студентов в соответствии с алгоритмом составления рейтинга.</w:t>
      </w:r>
    </w:p>
    <w:p w14:paraId="6C8F744C" w14:textId="77777777" w:rsidR="00C01BFE" w:rsidRPr="00ED54B4" w:rsidRDefault="00C01BFE" w:rsidP="00C01BFE">
      <w:pPr>
        <w:ind w:firstLine="709"/>
        <w:jc w:val="both"/>
      </w:pPr>
      <w:r w:rsidRPr="00ED54B4">
        <w:t>9.3.  Набранная сумма баллов определяет очередность студентов для предоставления награды за успешное прохождение Кадровой программы.</w:t>
      </w:r>
    </w:p>
    <w:p w14:paraId="566D6DE3" w14:textId="77777777" w:rsidR="00C01BFE" w:rsidRPr="00ED54B4" w:rsidRDefault="00C01BFE" w:rsidP="00C01BFE">
      <w:pPr>
        <w:ind w:firstLine="709"/>
        <w:jc w:val="both"/>
      </w:pPr>
      <w:r w:rsidRPr="00ED54B4">
        <w:t>9.4. Перечень наград студентам за успешное прохождение Кадровой программы формируется из предложений, представленных структурными подразделениями Университета.</w:t>
      </w:r>
    </w:p>
    <w:p w14:paraId="3F1D750E" w14:textId="77777777" w:rsidR="00C01BFE" w:rsidRPr="00ED54B4" w:rsidRDefault="00C01BFE" w:rsidP="00C01BFE">
      <w:pPr>
        <w:jc w:val="both"/>
      </w:pPr>
    </w:p>
    <w:p w14:paraId="682080E3" w14:textId="77777777" w:rsidR="00C01BFE" w:rsidRPr="00ED54B4" w:rsidRDefault="00C01BFE" w:rsidP="00C01BFE">
      <w:pPr>
        <w:spacing w:line="312" w:lineRule="auto"/>
        <w:rPr>
          <w:b/>
        </w:rPr>
        <w:sectPr w:rsidR="00C01BFE" w:rsidRPr="00ED54B4" w:rsidSect="00103BE8">
          <w:pgSz w:w="11906" w:h="16838"/>
          <w:pgMar w:top="1134" w:right="850" w:bottom="851" w:left="1701" w:header="708" w:footer="708" w:gutter="0"/>
          <w:cols w:space="720"/>
        </w:sectPr>
      </w:pPr>
    </w:p>
    <w:p w14:paraId="41FD6665" w14:textId="77777777" w:rsidR="00C01BFE" w:rsidRPr="00ED54B4" w:rsidRDefault="00C01BFE" w:rsidP="00C01BFE">
      <w:pPr>
        <w:autoSpaceDE w:val="0"/>
        <w:autoSpaceDN w:val="0"/>
        <w:adjustRightInd w:val="0"/>
        <w:spacing w:line="312" w:lineRule="auto"/>
        <w:ind w:firstLine="709"/>
        <w:jc w:val="right"/>
      </w:pPr>
      <w:r w:rsidRPr="00ED54B4">
        <w:lastRenderedPageBreak/>
        <w:t>Приложение №1</w:t>
      </w:r>
      <w:r>
        <w:t xml:space="preserve"> к Положению</w:t>
      </w:r>
    </w:p>
    <w:p w14:paraId="314E1A0B" w14:textId="77777777" w:rsidR="00C01BFE" w:rsidRPr="00ED54B4" w:rsidRDefault="00C01BFE" w:rsidP="00C01BFE">
      <w:pPr>
        <w:autoSpaceDE w:val="0"/>
        <w:autoSpaceDN w:val="0"/>
        <w:adjustRightInd w:val="0"/>
        <w:spacing w:line="312" w:lineRule="auto"/>
        <w:ind w:firstLine="709"/>
        <w:jc w:val="right"/>
        <w:rPr>
          <w:b/>
        </w:rPr>
      </w:pPr>
    </w:p>
    <w:p w14:paraId="1C49DA4F" w14:textId="77777777" w:rsidR="00C01BFE" w:rsidRPr="00ED54B4" w:rsidRDefault="00C01BFE" w:rsidP="00C01BFE">
      <w:pPr>
        <w:autoSpaceDE w:val="0"/>
        <w:autoSpaceDN w:val="0"/>
        <w:adjustRightInd w:val="0"/>
        <w:spacing w:line="312" w:lineRule="auto"/>
        <w:ind w:firstLine="709"/>
        <w:jc w:val="center"/>
      </w:pPr>
      <w:r w:rsidRPr="00ED54B4">
        <w:t xml:space="preserve">Заявка на участие в программе по формированию студенческого </w:t>
      </w:r>
    </w:p>
    <w:p w14:paraId="5848D905" w14:textId="77777777" w:rsidR="00C01BFE" w:rsidRPr="00ED54B4" w:rsidRDefault="00C01BFE" w:rsidP="00C01BFE">
      <w:pPr>
        <w:autoSpaceDE w:val="0"/>
        <w:autoSpaceDN w:val="0"/>
        <w:adjustRightInd w:val="0"/>
        <w:spacing w:line="312" w:lineRule="auto"/>
        <w:ind w:firstLine="709"/>
        <w:jc w:val="center"/>
      </w:pPr>
      <w:r w:rsidRPr="00ED54B4">
        <w:t xml:space="preserve">кадрового резерва </w:t>
      </w:r>
      <w:proofErr w:type="gramStart"/>
      <w:r w:rsidRPr="00ED54B4">
        <w:t>Северо-Кавказского</w:t>
      </w:r>
      <w:proofErr w:type="gramEnd"/>
      <w:r w:rsidRPr="00ED54B4">
        <w:t xml:space="preserve"> федерального университета</w:t>
      </w:r>
    </w:p>
    <w:p w14:paraId="7DBA8A3A" w14:textId="77777777" w:rsidR="00C01BFE" w:rsidRPr="00ED54B4" w:rsidRDefault="00C01BFE" w:rsidP="00C01BFE">
      <w:pPr>
        <w:autoSpaceDE w:val="0"/>
        <w:autoSpaceDN w:val="0"/>
        <w:adjustRightInd w:val="0"/>
        <w:spacing w:line="312" w:lineRule="auto"/>
        <w:ind w:firstLine="709"/>
        <w:jc w:val="center"/>
      </w:pPr>
      <w:r w:rsidRPr="00ED54B4">
        <w:t>«Кадровая программа K-</w:t>
      </w:r>
      <w:proofErr w:type="spellStart"/>
      <w:r w:rsidRPr="00ED54B4">
        <w:t>Labs</w:t>
      </w:r>
      <w:proofErr w:type="spellEnd"/>
      <w:r w:rsidRPr="00ED54B4">
        <w:t>»</w:t>
      </w:r>
    </w:p>
    <w:p w14:paraId="7855C51C" w14:textId="77777777" w:rsidR="00C01BFE" w:rsidRPr="00ED54B4" w:rsidRDefault="00C01BFE" w:rsidP="00C01BFE">
      <w:pPr>
        <w:autoSpaceDE w:val="0"/>
        <w:autoSpaceDN w:val="0"/>
        <w:adjustRightInd w:val="0"/>
        <w:spacing w:line="312" w:lineRule="auto"/>
        <w:ind w:firstLine="709"/>
        <w:jc w:val="center"/>
        <w:rPr>
          <w:b/>
        </w:rPr>
      </w:pPr>
      <w:r w:rsidRPr="00ED54B4">
        <w:rPr>
          <w:b/>
        </w:rPr>
        <w:t>Портфолио достижений</w:t>
      </w:r>
    </w:p>
    <w:p w14:paraId="0D77AEB3" w14:textId="77777777" w:rsidR="00C01BFE" w:rsidRPr="00ED54B4" w:rsidRDefault="00C01BFE" w:rsidP="00C01BFE">
      <w:pPr>
        <w:autoSpaceDE w:val="0"/>
        <w:autoSpaceDN w:val="0"/>
        <w:adjustRightInd w:val="0"/>
        <w:spacing w:line="312" w:lineRule="auto"/>
        <w:ind w:firstLine="709"/>
        <w:jc w:val="both"/>
      </w:pPr>
      <w:r w:rsidRPr="00ED54B4">
        <w:t>Вводный раздел содержит основную информацию о претенденте. Все поля обязательны для заполнения.</w:t>
      </w:r>
    </w:p>
    <w:p w14:paraId="4375AF51" w14:textId="77777777" w:rsidR="00C01BFE" w:rsidRPr="00ED54B4" w:rsidRDefault="00C01BFE" w:rsidP="00C01BFE">
      <w:pPr>
        <w:autoSpaceDE w:val="0"/>
        <w:autoSpaceDN w:val="0"/>
        <w:adjustRightInd w:val="0"/>
        <w:spacing w:line="312" w:lineRule="auto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6155"/>
      </w:tblGrid>
      <w:tr w:rsidR="00C01BFE" w:rsidRPr="00ED54B4" w14:paraId="489A8E6F" w14:textId="77777777" w:rsidTr="0090744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894D" w14:textId="77777777" w:rsidR="00C01BFE" w:rsidRPr="00ED54B4" w:rsidRDefault="00C01BFE" w:rsidP="0090744F">
            <w:pPr>
              <w:autoSpaceDE w:val="0"/>
              <w:autoSpaceDN w:val="0"/>
              <w:adjustRightInd w:val="0"/>
            </w:pPr>
            <w:r w:rsidRPr="00ED54B4">
              <w:t>Фамилия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FE68" w14:textId="77777777" w:rsidR="00C01BFE" w:rsidRPr="00ED54B4" w:rsidRDefault="00C01BFE" w:rsidP="0090744F">
            <w:pPr>
              <w:autoSpaceDE w:val="0"/>
              <w:autoSpaceDN w:val="0"/>
              <w:adjustRightInd w:val="0"/>
              <w:spacing w:line="312" w:lineRule="auto"/>
              <w:jc w:val="both"/>
            </w:pPr>
          </w:p>
        </w:tc>
      </w:tr>
      <w:tr w:rsidR="00C01BFE" w:rsidRPr="00ED54B4" w14:paraId="083C25D0" w14:textId="77777777" w:rsidTr="0090744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0A12" w14:textId="77777777" w:rsidR="00C01BFE" w:rsidRPr="00ED54B4" w:rsidRDefault="00C01BFE" w:rsidP="0090744F">
            <w:pPr>
              <w:autoSpaceDE w:val="0"/>
              <w:autoSpaceDN w:val="0"/>
              <w:adjustRightInd w:val="0"/>
            </w:pPr>
            <w:r w:rsidRPr="00ED54B4">
              <w:t>Имя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34E5" w14:textId="77777777" w:rsidR="00C01BFE" w:rsidRPr="00ED54B4" w:rsidRDefault="00C01BFE" w:rsidP="0090744F">
            <w:pPr>
              <w:autoSpaceDE w:val="0"/>
              <w:autoSpaceDN w:val="0"/>
              <w:adjustRightInd w:val="0"/>
              <w:spacing w:line="312" w:lineRule="auto"/>
              <w:jc w:val="both"/>
            </w:pPr>
          </w:p>
        </w:tc>
      </w:tr>
      <w:tr w:rsidR="00C01BFE" w:rsidRPr="00ED54B4" w14:paraId="194F0466" w14:textId="77777777" w:rsidTr="0090744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5044" w14:textId="77777777" w:rsidR="00C01BFE" w:rsidRPr="00ED54B4" w:rsidRDefault="00C01BFE" w:rsidP="0090744F">
            <w:pPr>
              <w:autoSpaceDE w:val="0"/>
              <w:autoSpaceDN w:val="0"/>
              <w:adjustRightInd w:val="0"/>
            </w:pPr>
            <w:r w:rsidRPr="00ED54B4">
              <w:t>Отчество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00EA" w14:textId="77777777" w:rsidR="00C01BFE" w:rsidRPr="00ED54B4" w:rsidRDefault="00C01BFE" w:rsidP="0090744F">
            <w:pPr>
              <w:autoSpaceDE w:val="0"/>
              <w:autoSpaceDN w:val="0"/>
              <w:adjustRightInd w:val="0"/>
              <w:spacing w:line="312" w:lineRule="auto"/>
              <w:jc w:val="both"/>
            </w:pPr>
          </w:p>
        </w:tc>
      </w:tr>
      <w:tr w:rsidR="00C01BFE" w:rsidRPr="00ED54B4" w14:paraId="1DB32EFC" w14:textId="77777777" w:rsidTr="0090744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8C68" w14:textId="77777777" w:rsidR="00C01BFE" w:rsidRPr="00ED54B4" w:rsidRDefault="00C01BFE" w:rsidP="0090744F">
            <w:pPr>
              <w:autoSpaceDE w:val="0"/>
              <w:autoSpaceDN w:val="0"/>
              <w:adjustRightInd w:val="0"/>
            </w:pPr>
            <w:r w:rsidRPr="00ED54B4">
              <w:t>Контактная информация: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32F8" w14:textId="77777777" w:rsidR="00C01BFE" w:rsidRPr="00ED54B4" w:rsidRDefault="00C01BFE" w:rsidP="0090744F">
            <w:pPr>
              <w:autoSpaceDE w:val="0"/>
              <w:autoSpaceDN w:val="0"/>
              <w:adjustRightInd w:val="0"/>
              <w:spacing w:line="312" w:lineRule="auto"/>
              <w:jc w:val="both"/>
            </w:pPr>
          </w:p>
        </w:tc>
      </w:tr>
      <w:tr w:rsidR="00C01BFE" w:rsidRPr="00ED54B4" w14:paraId="24B93C2F" w14:textId="77777777" w:rsidTr="0090744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39AF" w14:textId="77777777" w:rsidR="00C01BFE" w:rsidRPr="00ED54B4" w:rsidRDefault="00C01BFE" w:rsidP="0090744F">
            <w:pPr>
              <w:autoSpaceDE w:val="0"/>
              <w:autoSpaceDN w:val="0"/>
              <w:adjustRightInd w:val="0"/>
            </w:pPr>
            <w:r w:rsidRPr="00ED54B4">
              <w:t>Телефон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DAFE" w14:textId="77777777" w:rsidR="00C01BFE" w:rsidRPr="00ED54B4" w:rsidRDefault="00C01BFE" w:rsidP="0090744F">
            <w:pPr>
              <w:autoSpaceDE w:val="0"/>
              <w:autoSpaceDN w:val="0"/>
              <w:adjustRightInd w:val="0"/>
              <w:spacing w:line="312" w:lineRule="auto"/>
              <w:jc w:val="both"/>
            </w:pPr>
          </w:p>
        </w:tc>
      </w:tr>
      <w:tr w:rsidR="00C01BFE" w:rsidRPr="00ED54B4" w14:paraId="373E8707" w14:textId="77777777" w:rsidTr="0090744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9EDA" w14:textId="77777777" w:rsidR="00C01BFE" w:rsidRPr="00ED54B4" w:rsidRDefault="00C01BFE" w:rsidP="0090744F">
            <w:pPr>
              <w:autoSpaceDE w:val="0"/>
              <w:autoSpaceDN w:val="0"/>
              <w:adjustRightInd w:val="0"/>
              <w:spacing w:line="312" w:lineRule="auto"/>
              <w:jc w:val="both"/>
            </w:pPr>
            <w:r w:rsidRPr="00ED54B4">
              <w:rPr>
                <w:lang w:val="en-US"/>
              </w:rPr>
              <w:t xml:space="preserve">E </w:t>
            </w:r>
            <w:r w:rsidRPr="00ED54B4">
              <w:t xml:space="preserve">- </w:t>
            </w:r>
            <w:proofErr w:type="spellStart"/>
            <w:r w:rsidRPr="00ED54B4">
              <w:t>mail</w:t>
            </w:r>
            <w:proofErr w:type="spellEnd"/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11D9" w14:textId="77777777" w:rsidR="00C01BFE" w:rsidRPr="00ED54B4" w:rsidRDefault="00C01BFE" w:rsidP="0090744F">
            <w:pPr>
              <w:autoSpaceDE w:val="0"/>
              <w:autoSpaceDN w:val="0"/>
              <w:adjustRightInd w:val="0"/>
              <w:spacing w:line="312" w:lineRule="auto"/>
              <w:jc w:val="both"/>
            </w:pPr>
          </w:p>
        </w:tc>
      </w:tr>
      <w:tr w:rsidR="00C01BFE" w:rsidRPr="00ED54B4" w14:paraId="29CCE977" w14:textId="77777777" w:rsidTr="0090744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DF2C" w14:textId="77777777" w:rsidR="00C01BFE" w:rsidRPr="00ED54B4" w:rsidRDefault="00C01BFE" w:rsidP="0090744F">
            <w:pPr>
              <w:autoSpaceDE w:val="0"/>
              <w:autoSpaceDN w:val="0"/>
              <w:adjustRightInd w:val="0"/>
              <w:spacing w:line="312" w:lineRule="auto"/>
              <w:jc w:val="both"/>
            </w:pPr>
            <w:r w:rsidRPr="00ED54B4">
              <w:t>Направление подготовки/специальность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8DB3" w14:textId="77777777" w:rsidR="00C01BFE" w:rsidRPr="00ED54B4" w:rsidRDefault="00C01BFE" w:rsidP="0090744F">
            <w:pPr>
              <w:autoSpaceDE w:val="0"/>
              <w:autoSpaceDN w:val="0"/>
              <w:adjustRightInd w:val="0"/>
              <w:spacing w:line="312" w:lineRule="auto"/>
              <w:jc w:val="both"/>
            </w:pPr>
          </w:p>
        </w:tc>
      </w:tr>
      <w:tr w:rsidR="00C01BFE" w:rsidRPr="00ED54B4" w14:paraId="370C32AB" w14:textId="77777777" w:rsidTr="0090744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411D" w14:textId="77777777" w:rsidR="00C01BFE" w:rsidRPr="00ED54B4" w:rsidRDefault="00C01BFE" w:rsidP="0090744F">
            <w:pPr>
              <w:autoSpaceDE w:val="0"/>
              <w:autoSpaceDN w:val="0"/>
              <w:adjustRightInd w:val="0"/>
              <w:spacing w:line="312" w:lineRule="auto"/>
              <w:jc w:val="both"/>
            </w:pPr>
            <w:r w:rsidRPr="00ED54B4">
              <w:t>Курс, группа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C8ED" w14:textId="77777777" w:rsidR="00C01BFE" w:rsidRPr="00ED54B4" w:rsidRDefault="00C01BFE" w:rsidP="0090744F">
            <w:pPr>
              <w:autoSpaceDE w:val="0"/>
              <w:autoSpaceDN w:val="0"/>
              <w:adjustRightInd w:val="0"/>
              <w:spacing w:line="312" w:lineRule="auto"/>
              <w:jc w:val="both"/>
            </w:pPr>
          </w:p>
        </w:tc>
      </w:tr>
    </w:tbl>
    <w:p w14:paraId="6A00ACA6" w14:textId="77777777" w:rsidR="00C01BFE" w:rsidRPr="00ED54B4" w:rsidRDefault="00C01BFE" w:rsidP="00C01BFE">
      <w:pPr>
        <w:autoSpaceDE w:val="0"/>
        <w:autoSpaceDN w:val="0"/>
        <w:adjustRightInd w:val="0"/>
        <w:spacing w:line="312" w:lineRule="auto"/>
        <w:jc w:val="both"/>
      </w:pPr>
    </w:p>
    <w:p w14:paraId="36EC570A" w14:textId="77777777" w:rsidR="00C01BFE" w:rsidRPr="00ED54B4" w:rsidRDefault="00C01BFE" w:rsidP="00C01BFE">
      <w:pPr>
        <w:autoSpaceDE w:val="0"/>
        <w:autoSpaceDN w:val="0"/>
        <w:adjustRightInd w:val="0"/>
        <w:rPr>
          <w:b/>
          <w:bCs/>
          <w:color w:val="000000"/>
        </w:rPr>
      </w:pPr>
      <w:r w:rsidRPr="00ED54B4">
        <w:rPr>
          <w:b/>
          <w:bCs/>
          <w:color w:val="000000"/>
        </w:rPr>
        <w:t>Раздел 1. Мои достижения</w:t>
      </w:r>
    </w:p>
    <w:p w14:paraId="23D3E257" w14:textId="77777777" w:rsidR="00C01BFE" w:rsidRPr="00ED54B4" w:rsidRDefault="00C01BFE" w:rsidP="00C01BFE">
      <w:pPr>
        <w:autoSpaceDE w:val="0"/>
        <w:autoSpaceDN w:val="0"/>
        <w:adjustRightInd w:val="0"/>
        <w:rPr>
          <w:color w:val="0D0D0D"/>
        </w:rPr>
      </w:pPr>
    </w:p>
    <w:p w14:paraId="129EF6EE" w14:textId="77777777" w:rsidR="00C01BFE" w:rsidRPr="00ED54B4" w:rsidRDefault="00C01BFE" w:rsidP="00C01BFE">
      <w:pPr>
        <w:autoSpaceDE w:val="0"/>
        <w:autoSpaceDN w:val="0"/>
        <w:adjustRightInd w:val="0"/>
        <w:rPr>
          <w:color w:val="0D0D0D"/>
        </w:rPr>
      </w:pPr>
      <w:r w:rsidRPr="00ED54B4">
        <w:rPr>
          <w:color w:val="0D0D0D"/>
        </w:rPr>
        <w:t>1.</w:t>
      </w:r>
    </w:p>
    <w:p w14:paraId="7773BB56" w14:textId="77777777" w:rsidR="00C01BFE" w:rsidRPr="00ED54B4" w:rsidRDefault="00C01BFE" w:rsidP="00C01BFE">
      <w:pPr>
        <w:autoSpaceDE w:val="0"/>
        <w:autoSpaceDN w:val="0"/>
        <w:adjustRightInd w:val="0"/>
        <w:rPr>
          <w:color w:val="0D0D0D"/>
        </w:rPr>
      </w:pPr>
      <w:r w:rsidRPr="00ED54B4">
        <w:rPr>
          <w:color w:val="0D0D0D"/>
        </w:rPr>
        <w:t>2.</w:t>
      </w:r>
    </w:p>
    <w:p w14:paraId="2DE6B8E5" w14:textId="77777777" w:rsidR="00C01BFE" w:rsidRPr="00ED54B4" w:rsidRDefault="00C01BFE" w:rsidP="00C01BFE">
      <w:pPr>
        <w:autoSpaceDE w:val="0"/>
        <w:autoSpaceDN w:val="0"/>
        <w:adjustRightInd w:val="0"/>
        <w:spacing w:line="312" w:lineRule="auto"/>
        <w:jc w:val="both"/>
      </w:pPr>
      <w:r w:rsidRPr="00ED54B4">
        <w:rPr>
          <w:color w:val="0D0D0D"/>
        </w:rPr>
        <w:t>…</w:t>
      </w:r>
      <w:r w:rsidRPr="00ED54B4">
        <w:t xml:space="preserve"> </w:t>
      </w:r>
    </w:p>
    <w:p w14:paraId="074FFD57" w14:textId="77777777" w:rsidR="00C01BFE" w:rsidRPr="00ED54B4" w:rsidRDefault="00C01BFE" w:rsidP="00C01BFE">
      <w:pPr>
        <w:autoSpaceDE w:val="0"/>
        <w:autoSpaceDN w:val="0"/>
        <w:adjustRightInd w:val="0"/>
        <w:spacing w:line="312" w:lineRule="auto"/>
        <w:ind w:firstLine="709"/>
        <w:jc w:val="both"/>
      </w:pPr>
      <w:r w:rsidRPr="00ED54B4">
        <w:t xml:space="preserve">Раздел 1. «Мои достижения» должен содержать перечень достижений претендента, информацию о реализованных научно-технических или социальных проектах. Достижения должны быть подтверждены грамотами, сертификатами, дипломами, благодарственными письмами, фотографиями </w:t>
      </w:r>
      <w:r w:rsidRPr="00ED54B4">
        <w:br/>
        <w:t xml:space="preserve">и т.п. Расположение списка и копий (оригиналов) документов – </w:t>
      </w:r>
      <w:r w:rsidRPr="00ED54B4">
        <w:br/>
        <w:t>в обратном хронологическом порядке. Портфолио представляется в электронном виде, документы должны быть отсканированы.</w:t>
      </w:r>
    </w:p>
    <w:p w14:paraId="22B6A569" w14:textId="77777777" w:rsidR="00C01BFE" w:rsidRPr="00ED54B4" w:rsidRDefault="00C01BFE" w:rsidP="00C01BFE">
      <w:pPr>
        <w:autoSpaceDE w:val="0"/>
        <w:autoSpaceDN w:val="0"/>
        <w:adjustRightInd w:val="0"/>
        <w:spacing w:line="312" w:lineRule="auto"/>
        <w:ind w:firstLine="709"/>
        <w:jc w:val="both"/>
      </w:pPr>
    </w:p>
    <w:p w14:paraId="53F46677" w14:textId="77777777" w:rsidR="00C01BFE" w:rsidRPr="00ED54B4" w:rsidRDefault="00C01BFE" w:rsidP="00C01BFE">
      <w:pPr>
        <w:autoSpaceDE w:val="0"/>
        <w:autoSpaceDN w:val="0"/>
        <w:adjustRightInd w:val="0"/>
        <w:spacing w:line="312" w:lineRule="auto"/>
        <w:ind w:firstLine="709"/>
        <w:jc w:val="both"/>
      </w:pPr>
      <w:r w:rsidRPr="00ED54B4">
        <w:rPr>
          <w:b/>
        </w:rPr>
        <w:t xml:space="preserve">Раздел 2. «Научные публикации» </w:t>
      </w:r>
    </w:p>
    <w:p w14:paraId="620BBB58" w14:textId="77777777" w:rsidR="00C01BFE" w:rsidRPr="00ED54B4" w:rsidRDefault="00C01BFE" w:rsidP="00C01BFE">
      <w:pPr>
        <w:autoSpaceDE w:val="0"/>
        <w:autoSpaceDN w:val="0"/>
        <w:adjustRightInd w:val="0"/>
        <w:spacing w:line="312" w:lineRule="auto"/>
        <w:jc w:val="both"/>
      </w:pPr>
      <w:r w:rsidRPr="00ED54B4">
        <w:t>Список опубликованных и приравненных к ним научных (печатных) работ претендента по профилю подготовки: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73"/>
        <w:gridCol w:w="1180"/>
        <w:gridCol w:w="2268"/>
        <w:gridCol w:w="1134"/>
        <w:gridCol w:w="1417"/>
      </w:tblGrid>
      <w:tr w:rsidR="00C01BFE" w:rsidRPr="00ED54B4" w14:paraId="4164B398" w14:textId="77777777" w:rsidTr="009074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102F" w14:textId="77777777" w:rsidR="00C01BFE" w:rsidRPr="00ED54B4" w:rsidRDefault="00C01BFE" w:rsidP="0090744F">
            <w:pPr>
              <w:autoSpaceDE w:val="0"/>
              <w:autoSpaceDN w:val="0"/>
              <w:adjustRightInd w:val="0"/>
              <w:spacing w:line="312" w:lineRule="auto"/>
            </w:pPr>
            <w:r w:rsidRPr="00ED54B4">
              <w:t>№ п/п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C685" w14:textId="77777777" w:rsidR="00C01BFE" w:rsidRPr="00ED54B4" w:rsidRDefault="00C01BFE" w:rsidP="0090744F">
            <w:pPr>
              <w:autoSpaceDE w:val="0"/>
              <w:autoSpaceDN w:val="0"/>
              <w:adjustRightInd w:val="0"/>
              <w:spacing w:line="312" w:lineRule="auto"/>
            </w:pPr>
            <w:r w:rsidRPr="00ED54B4">
              <w:t>Наименование работы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C870" w14:textId="77777777" w:rsidR="00C01BFE" w:rsidRPr="00ED54B4" w:rsidRDefault="00C01BFE" w:rsidP="0090744F">
            <w:pPr>
              <w:autoSpaceDE w:val="0"/>
              <w:autoSpaceDN w:val="0"/>
              <w:adjustRightInd w:val="0"/>
              <w:spacing w:line="312" w:lineRule="auto"/>
            </w:pPr>
            <w:r w:rsidRPr="00ED54B4">
              <w:t>Форма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4EB9" w14:textId="77777777" w:rsidR="00C01BFE" w:rsidRPr="00ED54B4" w:rsidRDefault="00C01BFE" w:rsidP="0090744F">
            <w:pPr>
              <w:autoSpaceDE w:val="0"/>
              <w:autoSpaceDN w:val="0"/>
              <w:adjustRightInd w:val="0"/>
              <w:spacing w:line="312" w:lineRule="auto"/>
            </w:pPr>
            <w:r w:rsidRPr="00ED54B4">
              <w:t>Выходные данные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E779" w14:textId="77777777" w:rsidR="00C01BFE" w:rsidRPr="00ED54B4" w:rsidRDefault="00C01BFE" w:rsidP="0090744F">
            <w:pPr>
              <w:autoSpaceDE w:val="0"/>
              <w:autoSpaceDN w:val="0"/>
              <w:adjustRightInd w:val="0"/>
              <w:spacing w:line="312" w:lineRule="auto"/>
            </w:pPr>
            <w:r w:rsidRPr="00ED54B4">
              <w:t>Объем, п. 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E5BF" w14:textId="77777777" w:rsidR="00C01BFE" w:rsidRPr="00ED54B4" w:rsidRDefault="00C01BFE" w:rsidP="0090744F">
            <w:pPr>
              <w:autoSpaceDE w:val="0"/>
              <w:autoSpaceDN w:val="0"/>
              <w:adjustRightInd w:val="0"/>
              <w:spacing w:line="312" w:lineRule="auto"/>
            </w:pPr>
            <w:r w:rsidRPr="00ED54B4">
              <w:t>Соавторы</w:t>
            </w:r>
          </w:p>
        </w:tc>
      </w:tr>
      <w:tr w:rsidR="00C01BFE" w:rsidRPr="00ED54B4" w14:paraId="58ADC9C1" w14:textId="77777777" w:rsidTr="009074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9493" w14:textId="77777777" w:rsidR="00C01BFE" w:rsidRPr="00ED54B4" w:rsidRDefault="00C01BFE" w:rsidP="0090744F">
            <w:pPr>
              <w:autoSpaceDE w:val="0"/>
              <w:autoSpaceDN w:val="0"/>
              <w:adjustRightInd w:val="0"/>
              <w:spacing w:line="312" w:lineRule="auto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BABE" w14:textId="77777777" w:rsidR="00C01BFE" w:rsidRPr="00ED54B4" w:rsidRDefault="00C01BFE" w:rsidP="0090744F">
            <w:pPr>
              <w:autoSpaceDE w:val="0"/>
              <w:autoSpaceDN w:val="0"/>
              <w:adjustRightInd w:val="0"/>
              <w:spacing w:line="312" w:lineRule="auto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0814" w14:textId="77777777" w:rsidR="00C01BFE" w:rsidRPr="00ED54B4" w:rsidRDefault="00C01BFE" w:rsidP="0090744F">
            <w:pPr>
              <w:autoSpaceDE w:val="0"/>
              <w:autoSpaceDN w:val="0"/>
              <w:adjustRightInd w:val="0"/>
              <w:spacing w:line="312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C740" w14:textId="77777777" w:rsidR="00C01BFE" w:rsidRPr="00ED54B4" w:rsidRDefault="00C01BFE" w:rsidP="0090744F">
            <w:pPr>
              <w:autoSpaceDE w:val="0"/>
              <w:autoSpaceDN w:val="0"/>
              <w:adjustRightInd w:val="0"/>
              <w:spacing w:line="312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AFE1" w14:textId="77777777" w:rsidR="00C01BFE" w:rsidRPr="00ED54B4" w:rsidRDefault="00C01BFE" w:rsidP="0090744F">
            <w:pPr>
              <w:autoSpaceDE w:val="0"/>
              <w:autoSpaceDN w:val="0"/>
              <w:adjustRightInd w:val="0"/>
              <w:spacing w:line="312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51C" w14:textId="77777777" w:rsidR="00C01BFE" w:rsidRPr="00ED54B4" w:rsidRDefault="00C01BFE" w:rsidP="0090744F">
            <w:pPr>
              <w:autoSpaceDE w:val="0"/>
              <w:autoSpaceDN w:val="0"/>
              <w:adjustRightInd w:val="0"/>
              <w:spacing w:line="312" w:lineRule="auto"/>
            </w:pPr>
          </w:p>
        </w:tc>
      </w:tr>
    </w:tbl>
    <w:p w14:paraId="1E21CF00" w14:textId="77777777" w:rsidR="00C01BFE" w:rsidRPr="00ED54B4" w:rsidRDefault="00C01BFE" w:rsidP="00C01BFE">
      <w:pPr>
        <w:autoSpaceDE w:val="0"/>
        <w:autoSpaceDN w:val="0"/>
        <w:adjustRightInd w:val="0"/>
        <w:spacing w:line="312" w:lineRule="auto"/>
        <w:ind w:firstLine="709"/>
        <w:jc w:val="both"/>
      </w:pPr>
    </w:p>
    <w:p w14:paraId="120EFD55" w14:textId="77777777" w:rsidR="00C01BFE" w:rsidRPr="00ED54B4" w:rsidRDefault="00C01BFE" w:rsidP="00C01BFE">
      <w:pPr>
        <w:autoSpaceDE w:val="0"/>
        <w:autoSpaceDN w:val="0"/>
        <w:adjustRightInd w:val="0"/>
        <w:spacing w:line="312" w:lineRule="auto"/>
        <w:ind w:firstLine="709"/>
        <w:jc w:val="both"/>
      </w:pPr>
      <w:r w:rsidRPr="00ED54B4">
        <w:t>Раздел 2. «Научные публикации» должен содержать список публикаций по результатам участия в научно-практических конференциях, или публикации в СМИ по профилю подготовки. В случае отсутствия публикаций список не прикладывается.</w:t>
      </w:r>
    </w:p>
    <w:p w14:paraId="6419608C" w14:textId="77777777" w:rsidR="00C01BFE" w:rsidRPr="00ED54B4" w:rsidRDefault="00C01BFE" w:rsidP="00C01BFE">
      <w:pPr>
        <w:autoSpaceDE w:val="0"/>
        <w:autoSpaceDN w:val="0"/>
        <w:adjustRightInd w:val="0"/>
        <w:spacing w:line="312" w:lineRule="auto"/>
        <w:ind w:firstLine="709"/>
        <w:jc w:val="both"/>
        <w:rPr>
          <w:b/>
        </w:rPr>
      </w:pPr>
    </w:p>
    <w:p w14:paraId="3C99BD51" w14:textId="77777777" w:rsidR="00C01BFE" w:rsidRPr="00ED54B4" w:rsidRDefault="00C01BFE" w:rsidP="00C01BFE">
      <w:pPr>
        <w:autoSpaceDE w:val="0"/>
        <w:autoSpaceDN w:val="0"/>
        <w:adjustRightInd w:val="0"/>
        <w:spacing w:line="312" w:lineRule="auto"/>
        <w:ind w:firstLine="709"/>
        <w:jc w:val="both"/>
        <w:rPr>
          <w:b/>
        </w:rPr>
      </w:pPr>
      <w:r w:rsidRPr="00ED54B4">
        <w:rPr>
          <w:b/>
        </w:rPr>
        <w:t xml:space="preserve">Раздел 3. «Мои планы на будущее» </w:t>
      </w:r>
    </w:p>
    <w:p w14:paraId="710099D3" w14:textId="77777777" w:rsidR="00C01BFE" w:rsidRPr="00ED54B4" w:rsidRDefault="00C01BFE" w:rsidP="00C01BFE">
      <w:pPr>
        <w:autoSpaceDE w:val="0"/>
        <w:autoSpaceDN w:val="0"/>
        <w:adjustRightInd w:val="0"/>
        <w:spacing w:line="312" w:lineRule="auto"/>
        <w:ind w:firstLine="709"/>
        <w:jc w:val="both"/>
      </w:pPr>
      <w:r w:rsidRPr="00ED54B4">
        <w:t>Раздел 3. «Мои планы на будущее» представляет собой написанное участником отбора эссе, в котором он может рассказать о своих целях и планах на будущее: планируемая основная профессия, дополнительная специальность, хобби, увлечения и др. Кроме того, участник должен объяснить свой выбор той или иной профессии, того или иного направления и подвести итоги.</w:t>
      </w:r>
    </w:p>
    <w:p w14:paraId="3F1A25D8" w14:textId="77777777" w:rsidR="00C01BFE" w:rsidRPr="00ED54B4" w:rsidRDefault="00C01BFE" w:rsidP="00C01BFE">
      <w:pPr>
        <w:autoSpaceDE w:val="0"/>
        <w:autoSpaceDN w:val="0"/>
        <w:adjustRightInd w:val="0"/>
        <w:spacing w:line="312" w:lineRule="auto"/>
        <w:ind w:firstLine="709"/>
        <w:jc w:val="both"/>
      </w:pPr>
      <w:r w:rsidRPr="00ED54B4">
        <w:t>Требования к оформлению эссе:</w:t>
      </w:r>
    </w:p>
    <w:p w14:paraId="692AA26A" w14:textId="77777777" w:rsidR="00C01BFE" w:rsidRPr="00ED54B4" w:rsidRDefault="00C01BFE" w:rsidP="00C01BFE">
      <w:pPr>
        <w:autoSpaceDE w:val="0"/>
        <w:autoSpaceDN w:val="0"/>
        <w:adjustRightInd w:val="0"/>
        <w:spacing w:line="312" w:lineRule="auto"/>
        <w:ind w:firstLine="709"/>
        <w:jc w:val="both"/>
      </w:pPr>
      <w:r w:rsidRPr="00ED54B4">
        <w:t>Объем – не более 1 стр. машинописного текста формата A4.</w:t>
      </w:r>
    </w:p>
    <w:p w14:paraId="23A59945" w14:textId="77777777" w:rsidR="00C01BFE" w:rsidRPr="00ED54B4" w:rsidRDefault="00C01BFE" w:rsidP="00C01BFE">
      <w:pPr>
        <w:autoSpaceDE w:val="0"/>
        <w:autoSpaceDN w:val="0"/>
        <w:adjustRightInd w:val="0"/>
        <w:spacing w:line="312" w:lineRule="auto"/>
        <w:ind w:firstLine="709"/>
        <w:jc w:val="both"/>
        <w:rPr>
          <w:lang w:val="en-US"/>
        </w:rPr>
      </w:pPr>
      <w:r w:rsidRPr="00ED54B4">
        <w:t>Шрифт</w:t>
      </w:r>
      <w:r w:rsidRPr="00ED54B4">
        <w:rPr>
          <w:lang w:val="en-US"/>
        </w:rPr>
        <w:t xml:space="preserve"> – Times New Roman, </w:t>
      </w:r>
      <w:r w:rsidRPr="00ED54B4">
        <w:t>кегль</w:t>
      </w:r>
      <w:r w:rsidRPr="00ED54B4">
        <w:rPr>
          <w:lang w:val="en-US"/>
        </w:rPr>
        <w:t xml:space="preserve"> – 12-14. </w:t>
      </w:r>
    </w:p>
    <w:p w14:paraId="22F5C0F6" w14:textId="77777777" w:rsidR="00C01BFE" w:rsidRPr="00ED54B4" w:rsidRDefault="00C01BFE" w:rsidP="00C01BFE">
      <w:pPr>
        <w:autoSpaceDE w:val="0"/>
        <w:autoSpaceDN w:val="0"/>
        <w:adjustRightInd w:val="0"/>
        <w:spacing w:line="312" w:lineRule="auto"/>
        <w:ind w:firstLine="709"/>
        <w:jc w:val="both"/>
      </w:pPr>
      <w:r w:rsidRPr="00ED54B4">
        <w:t>Абзац – 1,25.</w:t>
      </w:r>
    </w:p>
    <w:p w14:paraId="48F86F7D" w14:textId="77777777" w:rsidR="00C01BFE" w:rsidRPr="00ED54B4" w:rsidRDefault="00C01BFE" w:rsidP="00C01BFE">
      <w:pPr>
        <w:autoSpaceDE w:val="0"/>
        <w:autoSpaceDN w:val="0"/>
        <w:adjustRightInd w:val="0"/>
        <w:spacing w:line="312" w:lineRule="auto"/>
        <w:ind w:firstLine="709"/>
        <w:jc w:val="both"/>
      </w:pPr>
      <w:r w:rsidRPr="00ED54B4">
        <w:t>Интервал – 1,15.</w:t>
      </w:r>
    </w:p>
    <w:p w14:paraId="7DD9EB3E" w14:textId="77777777" w:rsidR="00C01BFE" w:rsidRPr="00ED54B4" w:rsidRDefault="00C01BFE" w:rsidP="00C01BFE">
      <w:pPr>
        <w:autoSpaceDE w:val="0"/>
        <w:autoSpaceDN w:val="0"/>
        <w:adjustRightInd w:val="0"/>
        <w:spacing w:line="312" w:lineRule="auto"/>
        <w:ind w:firstLine="709"/>
        <w:jc w:val="both"/>
      </w:pPr>
      <w:r w:rsidRPr="00ED54B4">
        <w:t>Выравнивание – по ширине.</w:t>
      </w:r>
    </w:p>
    <w:p w14:paraId="2C22ABC0" w14:textId="77777777" w:rsidR="00C01BFE" w:rsidRPr="00ED54B4" w:rsidRDefault="00C01BFE" w:rsidP="00C01BFE">
      <w:pPr>
        <w:autoSpaceDE w:val="0"/>
        <w:autoSpaceDN w:val="0"/>
        <w:adjustRightInd w:val="0"/>
        <w:spacing w:line="312" w:lineRule="auto"/>
        <w:ind w:firstLine="709"/>
        <w:jc w:val="both"/>
      </w:pPr>
      <w:r w:rsidRPr="00ED54B4">
        <w:t>Поля документа:</w:t>
      </w:r>
    </w:p>
    <w:p w14:paraId="4923B2E6" w14:textId="77777777" w:rsidR="00C01BFE" w:rsidRPr="00ED54B4" w:rsidRDefault="00C01BFE" w:rsidP="00C01BFE">
      <w:pPr>
        <w:autoSpaceDE w:val="0"/>
        <w:autoSpaceDN w:val="0"/>
        <w:adjustRightInd w:val="0"/>
        <w:spacing w:line="312" w:lineRule="auto"/>
        <w:ind w:firstLine="709"/>
        <w:jc w:val="both"/>
      </w:pPr>
      <w:r w:rsidRPr="00ED54B4">
        <w:t>Верхнее и нижнее – по 2 см.</w:t>
      </w:r>
    </w:p>
    <w:p w14:paraId="79930CB3" w14:textId="77777777" w:rsidR="00C01BFE" w:rsidRPr="00ED54B4" w:rsidRDefault="00C01BFE" w:rsidP="00C01BFE">
      <w:pPr>
        <w:autoSpaceDE w:val="0"/>
        <w:autoSpaceDN w:val="0"/>
        <w:adjustRightInd w:val="0"/>
        <w:spacing w:line="312" w:lineRule="auto"/>
        <w:ind w:firstLine="709"/>
        <w:jc w:val="both"/>
      </w:pPr>
      <w:r w:rsidRPr="00ED54B4">
        <w:t>Левое – 2 см.</w:t>
      </w:r>
    </w:p>
    <w:p w14:paraId="195B257E" w14:textId="77777777" w:rsidR="00C01BFE" w:rsidRPr="00ED54B4" w:rsidRDefault="00C01BFE" w:rsidP="00C01BFE">
      <w:pPr>
        <w:autoSpaceDE w:val="0"/>
        <w:autoSpaceDN w:val="0"/>
        <w:adjustRightInd w:val="0"/>
        <w:spacing w:line="312" w:lineRule="auto"/>
        <w:ind w:firstLine="709"/>
        <w:jc w:val="both"/>
      </w:pPr>
      <w:r w:rsidRPr="00ED54B4">
        <w:t xml:space="preserve">Правое – 2 см. </w:t>
      </w:r>
    </w:p>
    <w:p w14:paraId="58BA0CFE" w14:textId="77777777" w:rsidR="00C01BFE" w:rsidRPr="00ED54B4" w:rsidRDefault="00C01BFE" w:rsidP="00C01BFE">
      <w:pPr>
        <w:rPr>
          <w:b/>
        </w:rPr>
      </w:pPr>
    </w:p>
    <w:p w14:paraId="74914B48" w14:textId="77777777" w:rsidR="00C01BFE" w:rsidRPr="00ED54B4" w:rsidRDefault="00C01BFE" w:rsidP="00C01BFE">
      <w:pPr>
        <w:spacing w:after="200" w:line="276" w:lineRule="auto"/>
      </w:pPr>
    </w:p>
    <w:p w14:paraId="747BAA79" w14:textId="2545C008" w:rsidR="007346E8" w:rsidRPr="00C01BFE" w:rsidRDefault="007346E8" w:rsidP="00C01BFE">
      <w:pPr>
        <w:spacing w:after="200" w:line="276" w:lineRule="auto"/>
        <w:rPr>
          <w:rFonts w:eastAsia="Calibri"/>
          <w:lang w:eastAsia="en-US"/>
        </w:rPr>
      </w:pPr>
    </w:p>
    <w:sectPr w:rsidR="007346E8" w:rsidRPr="00C01BFE" w:rsidSect="007346E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" w15:restartNumberingAfterBreak="0">
    <w:nsid w:val="00E61F59"/>
    <w:multiLevelType w:val="hybridMultilevel"/>
    <w:tmpl w:val="613E1B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E2EA1"/>
    <w:multiLevelType w:val="multilevel"/>
    <w:tmpl w:val="13C81D0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5353D90"/>
    <w:multiLevelType w:val="hybridMultilevel"/>
    <w:tmpl w:val="7ACC434C"/>
    <w:lvl w:ilvl="0" w:tplc="358C9C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20DEE"/>
    <w:multiLevelType w:val="hybridMultilevel"/>
    <w:tmpl w:val="15BA029E"/>
    <w:lvl w:ilvl="0" w:tplc="76FC150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81254"/>
    <w:multiLevelType w:val="hybridMultilevel"/>
    <w:tmpl w:val="A2588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C535A">
      <w:start w:val="8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0478A"/>
    <w:multiLevelType w:val="multilevel"/>
    <w:tmpl w:val="967A2CA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187757D"/>
    <w:multiLevelType w:val="multilevel"/>
    <w:tmpl w:val="3F1A49C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B3378DF"/>
    <w:multiLevelType w:val="hybridMultilevel"/>
    <w:tmpl w:val="ADA29040"/>
    <w:lvl w:ilvl="0" w:tplc="0419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9" w15:restartNumberingAfterBreak="0">
    <w:nsid w:val="2DF7178B"/>
    <w:multiLevelType w:val="hybridMultilevel"/>
    <w:tmpl w:val="C212C512"/>
    <w:lvl w:ilvl="0" w:tplc="0419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0" w15:restartNumberingAfterBreak="0">
    <w:nsid w:val="2FF50EAF"/>
    <w:multiLevelType w:val="hybridMultilevel"/>
    <w:tmpl w:val="7DAA7C26"/>
    <w:lvl w:ilvl="0" w:tplc="1B10B2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24E45"/>
    <w:multiLevelType w:val="hybridMultilevel"/>
    <w:tmpl w:val="613E1B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E4D68"/>
    <w:multiLevelType w:val="hybridMultilevel"/>
    <w:tmpl w:val="8B48CB1A"/>
    <w:lvl w:ilvl="0" w:tplc="B640360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8DA1937"/>
    <w:multiLevelType w:val="hybridMultilevel"/>
    <w:tmpl w:val="64044C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43251"/>
    <w:multiLevelType w:val="hybridMultilevel"/>
    <w:tmpl w:val="08DEB0DE"/>
    <w:lvl w:ilvl="0" w:tplc="580676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E1046"/>
    <w:multiLevelType w:val="hybridMultilevel"/>
    <w:tmpl w:val="1454311C"/>
    <w:lvl w:ilvl="0" w:tplc="C3C058C0">
      <w:start w:val="5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587C4E0D"/>
    <w:multiLevelType w:val="hybridMultilevel"/>
    <w:tmpl w:val="AC14296E"/>
    <w:lvl w:ilvl="0" w:tplc="3C9ECF98">
      <w:start w:val="18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89812D0"/>
    <w:multiLevelType w:val="singleLevel"/>
    <w:tmpl w:val="6F9A0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18" w15:restartNumberingAfterBreak="0">
    <w:nsid w:val="62145EEB"/>
    <w:multiLevelType w:val="hybridMultilevel"/>
    <w:tmpl w:val="FB50B6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A448D"/>
    <w:multiLevelType w:val="multilevel"/>
    <w:tmpl w:val="342CDCB0"/>
    <w:lvl w:ilvl="0">
      <w:start w:val="1"/>
      <w:numFmt w:val="bullet"/>
      <w:lvlText w:val="•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426" w:firstLine="0"/>
      </w:pPr>
    </w:lvl>
    <w:lvl w:ilvl="2">
      <w:numFmt w:val="decimal"/>
      <w:lvlText w:val=""/>
      <w:lvlJc w:val="left"/>
      <w:pPr>
        <w:ind w:left="426" w:firstLine="0"/>
      </w:pPr>
    </w:lvl>
    <w:lvl w:ilvl="3">
      <w:numFmt w:val="decimal"/>
      <w:lvlText w:val=""/>
      <w:lvlJc w:val="left"/>
      <w:pPr>
        <w:ind w:left="426" w:firstLine="0"/>
      </w:pPr>
    </w:lvl>
    <w:lvl w:ilvl="4">
      <w:numFmt w:val="decimal"/>
      <w:lvlText w:val=""/>
      <w:lvlJc w:val="left"/>
      <w:pPr>
        <w:ind w:left="426" w:firstLine="0"/>
      </w:pPr>
    </w:lvl>
    <w:lvl w:ilvl="5">
      <w:numFmt w:val="decimal"/>
      <w:lvlText w:val=""/>
      <w:lvlJc w:val="left"/>
      <w:pPr>
        <w:ind w:left="426" w:firstLine="0"/>
      </w:pPr>
    </w:lvl>
    <w:lvl w:ilvl="6">
      <w:numFmt w:val="decimal"/>
      <w:lvlText w:val=""/>
      <w:lvlJc w:val="left"/>
      <w:pPr>
        <w:ind w:left="426" w:firstLine="0"/>
      </w:pPr>
    </w:lvl>
    <w:lvl w:ilvl="7">
      <w:numFmt w:val="decimal"/>
      <w:lvlText w:val=""/>
      <w:lvlJc w:val="left"/>
      <w:pPr>
        <w:ind w:left="426" w:firstLine="0"/>
      </w:pPr>
    </w:lvl>
    <w:lvl w:ilvl="8">
      <w:numFmt w:val="decimal"/>
      <w:lvlText w:val=""/>
      <w:lvlJc w:val="left"/>
      <w:pPr>
        <w:ind w:left="426" w:firstLine="0"/>
      </w:pPr>
    </w:lvl>
  </w:abstractNum>
  <w:abstractNum w:abstractNumId="20" w15:restartNumberingAfterBreak="0">
    <w:nsid w:val="682222A2"/>
    <w:multiLevelType w:val="multilevel"/>
    <w:tmpl w:val="A4A6185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70A06EC7"/>
    <w:multiLevelType w:val="hybridMultilevel"/>
    <w:tmpl w:val="7ACC434C"/>
    <w:lvl w:ilvl="0" w:tplc="358C9C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9E6C03"/>
    <w:multiLevelType w:val="multilevel"/>
    <w:tmpl w:val="F022D92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"/>
  </w:num>
  <w:num w:numId="4">
    <w:abstractNumId w:val="7"/>
  </w:num>
  <w:num w:numId="5">
    <w:abstractNumId w:val="19"/>
  </w:num>
  <w:num w:numId="6">
    <w:abstractNumId w:val="22"/>
  </w:num>
  <w:num w:numId="7">
    <w:abstractNumId w:val="6"/>
  </w:num>
  <w:num w:numId="8">
    <w:abstractNumId w:val="20"/>
  </w:num>
  <w:num w:numId="9">
    <w:abstractNumId w:val="21"/>
  </w:num>
  <w:num w:numId="10">
    <w:abstractNumId w:val="8"/>
  </w:num>
  <w:num w:numId="11">
    <w:abstractNumId w:val="9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8"/>
  </w:num>
  <w:num w:numId="16">
    <w:abstractNumId w:val="16"/>
  </w:num>
  <w:num w:numId="17">
    <w:abstractNumId w:val="4"/>
  </w:num>
  <w:num w:numId="18">
    <w:abstractNumId w:val="12"/>
  </w:num>
  <w:num w:numId="19">
    <w:abstractNumId w:val="11"/>
  </w:num>
  <w:num w:numId="20">
    <w:abstractNumId w:val="1"/>
  </w:num>
  <w:num w:numId="21">
    <w:abstractNumId w:val="13"/>
  </w:num>
  <w:num w:numId="22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0D"/>
    <w:rsid w:val="00013989"/>
    <w:rsid w:val="000405D7"/>
    <w:rsid w:val="000456E4"/>
    <w:rsid w:val="00051AAF"/>
    <w:rsid w:val="000659C8"/>
    <w:rsid w:val="00067DD3"/>
    <w:rsid w:val="000B3A60"/>
    <w:rsid w:val="000C4C9E"/>
    <w:rsid w:val="000D2F81"/>
    <w:rsid w:val="000E108F"/>
    <w:rsid w:val="00103BE8"/>
    <w:rsid w:val="00115708"/>
    <w:rsid w:val="0011584D"/>
    <w:rsid w:val="001218B4"/>
    <w:rsid w:val="00140770"/>
    <w:rsid w:val="00141AE6"/>
    <w:rsid w:val="00161F92"/>
    <w:rsid w:val="001974BB"/>
    <w:rsid w:val="001A7E8B"/>
    <w:rsid w:val="001B0222"/>
    <w:rsid w:val="001B3ADF"/>
    <w:rsid w:val="001B60CA"/>
    <w:rsid w:val="001C2E22"/>
    <w:rsid w:val="001D3E04"/>
    <w:rsid w:val="001D6979"/>
    <w:rsid w:val="001E2AFC"/>
    <w:rsid w:val="001E3D79"/>
    <w:rsid w:val="001E7D19"/>
    <w:rsid w:val="002129EB"/>
    <w:rsid w:val="00222C4B"/>
    <w:rsid w:val="00224505"/>
    <w:rsid w:val="00224ADF"/>
    <w:rsid w:val="00231CD2"/>
    <w:rsid w:val="00236CBB"/>
    <w:rsid w:val="00251FC2"/>
    <w:rsid w:val="002621B8"/>
    <w:rsid w:val="00264E7A"/>
    <w:rsid w:val="002745EE"/>
    <w:rsid w:val="002766EC"/>
    <w:rsid w:val="00282A95"/>
    <w:rsid w:val="00284F6D"/>
    <w:rsid w:val="002D0CDE"/>
    <w:rsid w:val="00304B9D"/>
    <w:rsid w:val="00306CB2"/>
    <w:rsid w:val="003364C2"/>
    <w:rsid w:val="00340D53"/>
    <w:rsid w:val="003429D3"/>
    <w:rsid w:val="00365730"/>
    <w:rsid w:val="00381055"/>
    <w:rsid w:val="003C0708"/>
    <w:rsid w:val="003C2807"/>
    <w:rsid w:val="003C6DCA"/>
    <w:rsid w:val="003D3C7A"/>
    <w:rsid w:val="003E2743"/>
    <w:rsid w:val="003F4632"/>
    <w:rsid w:val="00410457"/>
    <w:rsid w:val="00410D32"/>
    <w:rsid w:val="00414132"/>
    <w:rsid w:val="00424D34"/>
    <w:rsid w:val="004251E9"/>
    <w:rsid w:val="00427B21"/>
    <w:rsid w:val="0045744F"/>
    <w:rsid w:val="00457D25"/>
    <w:rsid w:val="00474081"/>
    <w:rsid w:val="004C0E4B"/>
    <w:rsid w:val="004D05A2"/>
    <w:rsid w:val="004D3E2D"/>
    <w:rsid w:val="004D590C"/>
    <w:rsid w:val="00524D91"/>
    <w:rsid w:val="005253D1"/>
    <w:rsid w:val="00541125"/>
    <w:rsid w:val="00545230"/>
    <w:rsid w:val="0054658D"/>
    <w:rsid w:val="00566AAE"/>
    <w:rsid w:val="00580EAE"/>
    <w:rsid w:val="00593972"/>
    <w:rsid w:val="00594CA7"/>
    <w:rsid w:val="00597087"/>
    <w:rsid w:val="005C3A91"/>
    <w:rsid w:val="005D2607"/>
    <w:rsid w:val="005D4A40"/>
    <w:rsid w:val="005D5085"/>
    <w:rsid w:val="005D75AA"/>
    <w:rsid w:val="005E6F04"/>
    <w:rsid w:val="005F68A0"/>
    <w:rsid w:val="005F72C6"/>
    <w:rsid w:val="00603E8F"/>
    <w:rsid w:val="00610374"/>
    <w:rsid w:val="00613034"/>
    <w:rsid w:val="006146F5"/>
    <w:rsid w:val="00622672"/>
    <w:rsid w:val="00645C33"/>
    <w:rsid w:val="006507EF"/>
    <w:rsid w:val="00650AD3"/>
    <w:rsid w:val="00665C60"/>
    <w:rsid w:val="00666963"/>
    <w:rsid w:val="00667E39"/>
    <w:rsid w:val="006708D2"/>
    <w:rsid w:val="00672A48"/>
    <w:rsid w:val="006751B2"/>
    <w:rsid w:val="00697314"/>
    <w:rsid w:val="00697C9D"/>
    <w:rsid w:val="006A6A80"/>
    <w:rsid w:val="006C3D92"/>
    <w:rsid w:val="006D2195"/>
    <w:rsid w:val="006D4C18"/>
    <w:rsid w:val="006F40B9"/>
    <w:rsid w:val="007149DD"/>
    <w:rsid w:val="00715685"/>
    <w:rsid w:val="00717BF7"/>
    <w:rsid w:val="00727A81"/>
    <w:rsid w:val="00732684"/>
    <w:rsid w:val="007346E8"/>
    <w:rsid w:val="00746AA3"/>
    <w:rsid w:val="00752D90"/>
    <w:rsid w:val="00753AD2"/>
    <w:rsid w:val="00753BB9"/>
    <w:rsid w:val="00754564"/>
    <w:rsid w:val="00771988"/>
    <w:rsid w:val="00772628"/>
    <w:rsid w:val="00781897"/>
    <w:rsid w:val="00784508"/>
    <w:rsid w:val="007A1A29"/>
    <w:rsid w:val="007A3817"/>
    <w:rsid w:val="007A6041"/>
    <w:rsid w:val="007A6496"/>
    <w:rsid w:val="007B5FDE"/>
    <w:rsid w:val="007C1300"/>
    <w:rsid w:val="007C15E2"/>
    <w:rsid w:val="007D3DC9"/>
    <w:rsid w:val="007E33C3"/>
    <w:rsid w:val="007E4810"/>
    <w:rsid w:val="0080222A"/>
    <w:rsid w:val="00802AEB"/>
    <w:rsid w:val="00811AD8"/>
    <w:rsid w:val="00813861"/>
    <w:rsid w:val="00813B6D"/>
    <w:rsid w:val="00825880"/>
    <w:rsid w:val="00826AA8"/>
    <w:rsid w:val="008375F2"/>
    <w:rsid w:val="008621DB"/>
    <w:rsid w:val="008667EB"/>
    <w:rsid w:val="008719C2"/>
    <w:rsid w:val="0087700A"/>
    <w:rsid w:val="008775AA"/>
    <w:rsid w:val="0088142F"/>
    <w:rsid w:val="008840DA"/>
    <w:rsid w:val="0088515B"/>
    <w:rsid w:val="00893F72"/>
    <w:rsid w:val="00896556"/>
    <w:rsid w:val="008975B1"/>
    <w:rsid w:val="008C21AD"/>
    <w:rsid w:val="008C6450"/>
    <w:rsid w:val="00934336"/>
    <w:rsid w:val="009461CC"/>
    <w:rsid w:val="0096177A"/>
    <w:rsid w:val="0098530C"/>
    <w:rsid w:val="00991867"/>
    <w:rsid w:val="00992FC0"/>
    <w:rsid w:val="009A0E46"/>
    <w:rsid w:val="009B1D96"/>
    <w:rsid w:val="009B7E50"/>
    <w:rsid w:val="009D0202"/>
    <w:rsid w:val="009D45B7"/>
    <w:rsid w:val="009D7337"/>
    <w:rsid w:val="009F24E0"/>
    <w:rsid w:val="009F76AC"/>
    <w:rsid w:val="009F7ABE"/>
    <w:rsid w:val="00A003EA"/>
    <w:rsid w:val="00A13E18"/>
    <w:rsid w:val="00A15168"/>
    <w:rsid w:val="00A21E45"/>
    <w:rsid w:val="00A24971"/>
    <w:rsid w:val="00A249C1"/>
    <w:rsid w:val="00A263D2"/>
    <w:rsid w:val="00A329F4"/>
    <w:rsid w:val="00A35A00"/>
    <w:rsid w:val="00A44417"/>
    <w:rsid w:val="00A44829"/>
    <w:rsid w:val="00A504BC"/>
    <w:rsid w:val="00A5066B"/>
    <w:rsid w:val="00A52A11"/>
    <w:rsid w:val="00A61F53"/>
    <w:rsid w:val="00A72070"/>
    <w:rsid w:val="00A75490"/>
    <w:rsid w:val="00A854F3"/>
    <w:rsid w:val="00A92748"/>
    <w:rsid w:val="00AC0141"/>
    <w:rsid w:val="00AD2397"/>
    <w:rsid w:val="00AD5716"/>
    <w:rsid w:val="00AE1E7C"/>
    <w:rsid w:val="00AF614F"/>
    <w:rsid w:val="00B13AA0"/>
    <w:rsid w:val="00B45A97"/>
    <w:rsid w:val="00B56775"/>
    <w:rsid w:val="00B65D20"/>
    <w:rsid w:val="00B66F4B"/>
    <w:rsid w:val="00B6760D"/>
    <w:rsid w:val="00B754BD"/>
    <w:rsid w:val="00B76B90"/>
    <w:rsid w:val="00B80E0D"/>
    <w:rsid w:val="00B831C2"/>
    <w:rsid w:val="00B83EFB"/>
    <w:rsid w:val="00BB05E3"/>
    <w:rsid w:val="00BC2919"/>
    <w:rsid w:val="00BD3186"/>
    <w:rsid w:val="00BE68EF"/>
    <w:rsid w:val="00BE6AEE"/>
    <w:rsid w:val="00BF3031"/>
    <w:rsid w:val="00C01BFE"/>
    <w:rsid w:val="00C06C2D"/>
    <w:rsid w:val="00C110DF"/>
    <w:rsid w:val="00C462BD"/>
    <w:rsid w:val="00C530C6"/>
    <w:rsid w:val="00C637B7"/>
    <w:rsid w:val="00C67C61"/>
    <w:rsid w:val="00C70813"/>
    <w:rsid w:val="00CB71E2"/>
    <w:rsid w:val="00CC4D7F"/>
    <w:rsid w:val="00CC677B"/>
    <w:rsid w:val="00CD1EE0"/>
    <w:rsid w:val="00CE1E62"/>
    <w:rsid w:val="00CE61AB"/>
    <w:rsid w:val="00CF4950"/>
    <w:rsid w:val="00D013BA"/>
    <w:rsid w:val="00D04E99"/>
    <w:rsid w:val="00D37A6C"/>
    <w:rsid w:val="00D44310"/>
    <w:rsid w:val="00D46049"/>
    <w:rsid w:val="00D52F61"/>
    <w:rsid w:val="00D6278F"/>
    <w:rsid w:val="00D66004"/>
    <w:rsid w:val="00D757C0"/>
    <w:rsid w:val="00D75FC1"/>
    <w:rsid w:val="00D85928"/>
    <w:rsid w:val="00D950D6"/>
    <w:rsid w:val="00DA2FC5"/>
    <w:rsid w:val="00DB046A"/>
    <w:rsid w:val="00DB6DED"/>
    <w:rsid w:val="00DC52A3"/>
    <w:rsid w:val="00DD1CD3"/>
    <w:rsid w:val="00DE0DC0"/>
    <w:rsid w:val="00DE531B"/>
    <w:rsid w:val="00DE58C6"/>
    <w:rsid w:val="00DF263D"/>
    <w:rsid w:val="00DF4663"/>
    <w:rsid w:val="00DF4744"/>
    <w:rsid w:val="00E1039A"/>
    <w:rsid w:val="00E22DBC"/>
    <w:rsid w:val="00E24D73"/>
    <w:rsid w:val="00E34021"/>
    <w:rsid w:val="00E36716"/>
    <w:rsid w:val="00E37375"/>
    <w:rsid w:val="00E43124"/>
    <w:rsid w:val="00E43D7A"/>
    <w:rsid w:val="00E773C1"/>
    <w:rsid w:val="00E774A5"/>
    <w:rsid w:val="00E818D8"/>
    <w:rsid w:val="00E9038D"/>
    <w:rsid w:val="00E959BD"/>
    <w:rsid w:val="00EB0CE9"/>
    <w:rsid w:val="00EB1160"/>
    <w:rsid w:val="00EB2119"/>
    <w:rsid w:val="00EC0C05"/>
    <w:rsid w:val="00EC29A1"/>
    <w:rsid w:val="00ED54B4"/>
    <w:rsid w:val="00ED6B3E"/>
    <w:rsid w:val="00EE1BBE"/>
    <w:rsid w:val="00F11BE0"/>
    <w:rsid w:val="00F373FE"/>
    <w:rsid w:val="00F436FC"/>
    <w:rsid w:val="00F62AED"/>
    <w:rsid w:val="00F67A2D"/>
    <w:rsid w:val="00F951DE"/>
    <w:rsid w:val="00FA6E54"/>
    <w:rsid w:val="00FA7E7D"/>
    <w:rsid w:val="00FF0EBC"/>
    <w:rsid w:val="00FF120B"/>
    <w:rsid w:val="00FF5752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E947"/>
  <w15:docId w15:val="{B04034E9-16AB-4C92-BF2C-EA56F0B7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22C4B"/>
    <w:pPr>
      <w:spacing w:before="100" w:beforeAutospacing="1" w:after="100" w:afterAutospacing="1"/>
    </w:pPr>
  </w:style>
  <w:style w:type="paragraph" w:customStyle="1" w:styleId="p6">
    <w:name w:val="p6"/>
    <w:basedOn w:val="a"/>
    <w:rsid w:val="00E36716"/>
    <w:pPr>
      <w:spacing w:before="100" w:beforeAutospacing="1" w:after="100" w:afterAutospacing="1"/>
    </w:pPr>
  </w:style>
  <w:style w:type="paragraph" w:customStyle="1" w:styleId="p9">
    <w:name w:val="p9"/>
    <w:basedOn w:val="a"/>
    <w:rsid w:val="00E36716"/>
    <w:pPr>
      <w:spacing w:before="100" w:beforeAutospacing="1" w:after="100" w:afterAutospacing="1"/>
    </w:pPr>
  </w:style>
  <w:style w:type="paragraph" w:customStyle="1" w:styleId="p5">
    <w:name w:val="p5"/>
    <w:basedOn w:val="a"/>
    <w:rsid w:val="00E36716"/>
    <w:pPr>
      <w:spacing w:before="100" w:beforeAutospacing="1" w:after="100" w:afterAutospacing="1"/>
    </w:pPr>
  </w:style>
  <w:style w:type="paragraph" w:customStyle="1" w:styleId="ConsPlusNormal">
    <w:name w:val="ConsPlusNormal"/>
    <w:rsid w:val="00E367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locked/>
    <w:rsid w:val="000659C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0659C8"/>
    <w:pPr>
      <w:shd w:val="clear" w:color="auto" w:fill="FFFFFF"/>
      <w:spacing w:after="420" w:line="374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2">
    <w:name w:val="Основной текст (2)_"/>
    <w:basedOn w:val="a0"/>
    <w:link w:val="20"/>
    <w:locked/>
    <w:rsid w:val="000659C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59C8"/>
    <w:pPr>
      <w:shd w:val="clear" w:color="auto" w:fill="FFFFFF"/>
      <w:spacing w:line="0" w:lineRule="atLeast"/>
    </w:pPr>
    <w:rPr>
      <w:sz w:val="27"/>
      <w:szCs w:val="27"/>
      <w:lang w:eastAsia="en-US"/>
    </w:rPr>
  </w:style>
  <w:style w:type="character" w:customStyle="1" w:styleId="a5">
    <w:name w:val="Основной текст_"/>
    <w:basedOn w:val="a0"/>
    <w:link w:val="11"/>
    <w:locked/>
    <w:rsid w:val="000659C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5"/>
    <w:rsid w:val="000659C8"/>
    <w:pPr>
      <w:shd w:val="clear" w:color="auto" w:fill="FFFFFF"/>
      <w:spacing w:line="322" w:lineRule="exact"/>
      <w:ind w:hanging="360"/>
    </w:pPr>
    <w:rPr>
      <w:sz w:val="23"/>
      <w:szCs w:val="23"/>
      <w:lang w:eastAsia="en-US"/>
    </w:rPr>
  </w:style>
  <w:style w:type="character" w:customStyle="1" w:styleId="4">
    <w:name w:val="Основной текст (4)_"/>
    <w:basedOn w:val="a0"/>
    <w:link w:val="40"/>
    <w:locked/>
    <w:rsid w:val="000659C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659C8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table" w:customStyle="1" w:styleId="-11">
    <w:name w:val="Таблица-сетка 1 светлая1"/>
    <w:basedOn w:val="a1"/>
    <w:uiPriority w:val="46"/>
    <w:rsid w:val="00C110D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1"/>
    <w:uiPriority w:val="46"/>
    <w:rsid w:val="00C110D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Balloon Text"/>
    <w:basedOn w:val="a"/>
    <w:link w:val="a7"/>
    <w:uiPriority w:val="99"/>
    <w:semiHidden/>
    <w:unhideWhenUsed/>
    <w:rsid w:val="004574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744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593972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E33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33C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E33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33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33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E4130-A669-4EEA-89F1-E740EDDC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5464</Words>
  <Characters>31151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Администатор</dc:creator>
  <cp:lastModifiedBy>Волошина Виктория Николаевна</cp:lastModifiedBy>
  <cp:revision>4</cp:revision>
  <cp:lastPrinted>2020-08-28T12:14:00Z</cp:lastPrinted>
  <dcterms:created xsi:type="dcterms:W3CDTF">2020-09-02T07:58:00Z</dcterms:created>
  <dcterms:modified xsi:type="dcterms:W3CDTF">2020-09-03T13:23:00Z</dcterms:modified>
</cp:coreProperties>
</file>