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F563DA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3DA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772F61">
        <w:rPr>
          <w:rFonts w:ascii="Times New Roman" w:eastAsia="Calibri" w:hAnsi="Times New Roman" w:cs="Times New Roman"/>
          <w:b/>
          <w:sz w:val="24"/>
          <w:szCs w:val="24"/>
        </w:rPr>
        <w:t>43-КП</w:t>
      </w:r>
      <w:r w:rsidRPr="00F563DA"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772F6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772F61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3E545F" w:rsidRPr="00F563D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563DA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F563DA" w:rsidRDefault="00E5369E" w:rsidP="00E5369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Приложения 1 Техническое задание). </w:t>
      </w:r>
    </w:p>
    <w:p w:rsidR="00E5369E" w:rsidRPr="00F563DA" w:rsidRDefault="00E5369E" w:rsidP="00E5369E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 в рублях, а также указать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  <w:bookmarkStart w:id="0" w:name="_GoBack"/>
      <w:bookmarkEnd w:id="0"/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Обращаю Ваше внимание, что поставка товара (выполнение работ, оказание услуг) 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должна быть произведена до </w:t>
      </w:r>
      <w:r w:rsidR="00772F61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</w:t>
      </w:r>
      <w:r w:rsidRPr="007F1225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772F61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12</w:t>
      </w:r>
      <w:r w:rsidR="00061D40" w:rsidRPr="007F1225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061D40"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2026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г.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юридический адрес, ФИО руководителя);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F563D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772F61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поскольку источник финансирования средства субсидии в форме гранта. Оплата будет произведена по факту поставки (выполнения работ, оказания услуг).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код ОКПД2 на каждую позицию.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Банковские реквизиты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5AC5" w:rsidRPr="00F563DA" w:rsidRDefault="005B5AC5" w:rsidP="00743FF8">
      <w:pPr>
        <w:tabs>
          <w:tab w:val="left" w:pos="3750"/>
        </w:tabs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563D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5369E" w:rsidRPr="00F563DA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F563DA">
        <w:rPr>
          <w:rFonts w:ascii="Times New Roman" w:eastAsia="Calibri" w:hAnsi="Times New Roman" w:cs="Times New Roman"/>
          <w:color w:val="000000"/>
        </w:rPr>
        <w:lastRenderedPageBreak/>
        <w:t>Приложение 1 к Запросу</w:t>
      </w:r>
    </w:p>
    <w:p w:rsidR="009D0FD7" w:rsidRPr="00F563DA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F563DA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6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F563DA" w:rsidTr="00950F81">
        <w:tc>
          <w:tcPr>
            <w:tcW w:w="223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F563DA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F563DA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5369E" w:rsidRPr="00F563DA" w:rsidTr="00950F81">
        <w:tc>
          <w:tcPr>
            <w:tcW w:w="223" w:type="pct"/>
            <w:shd w:val="clear" w:color="auto" w:fill="FFFFFF"/>
          </w:tcPr>
          <w:p w:rsidR="00E5369E" w:rsidRPr="00F563DA" w:rsidRDefault="00E5369E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E5369E" w:rsidRPr="00F563DA" w:rsidRDefault="00950F81" w:rsidP="005409D1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3DA">
              <w:rPr>
                <w:rFonts w:ascii="Times New Roman" w:hAnsi="Times New Roman" w:cs="Times New Roman"/>
                <w:sz w:val="20"/>
                <w:szCs w:val="20"/>
              </w:rPr>
              <w:t>Сушильный шкаф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1" w:rsidRPr="00AC09CC" w:rsidRDefault="00950F81" w:rsidP="00950F8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9CC">
              <w:rPr>
                <w:rFonts w:ascii="Times New Roman" w:hAnsi="Times New Roman" w:cs="Times New Roman"/>
                <w:sz w:val="20"/>
                <w:szCs w:val="20"/>
              </w:rPr>
              <w:t xml:space="preserve">Объем, л. – не менее 500 л </w:t>
            </w:r>
          </w:p>
          <w:p w:rsidR="00950F81" w:rsidRPr="00AC09CC" w:rsidRDefault="00950F81" w:rsidP="00950F8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9CC">
              <w:rPr>
                <w:rFonts w:ascii="Times New Roman" w:hAnsi="Times New Roman" w:cs="Times New Roman"/>
                <w:sz w:val="20"/>
                <w:szCs w:val="20"/>
              </w:rPr>
              <w:t xml:space="preserve">Размеры рабочей камеры </w:t>
            </w:r>
            <w:proofErr w:type="spellStart"/>
            <w:r w:rsidRPr="00AC09CC">
              <w:rPr>
                <w:rFonts w:ascii="Times New Roman" w:hAnsi="Times New Roman" w:cs="Times New Roman"/>
                <w:sz w:val="20"/>
                <w:szCs w:val="20"/>
              </w:rPr>
              <w:t>ШхВхГ</w:t>
            </w:r>
            <w:proofErr w:type="spellEnd"/>
            <w:r w:rsidRPr="00AC09CC">
              <w:rPr>
                <w:rFonts w:ascii="Times New Roman" w:hAnsi="Times New Roman" w:cs="Times New Roman"/>
                <w:sz w:val="20"/>
                <w:szCs w:val="20"/>
              </w:rPr>
              <w:t>, мм.</w:t>
            </w:r>
            <w:r w:rsidR="007561A5" w:rsidRPr="00AC09CC">
              <w:rPr>
                <w:rFonts w:ascii="Times New Roman" w:hAnsi="Times New Roman" w:cs="Times New Roman"/>
                <w:sz w:val="20"/>
                <w:szCs w:val="20"/>
              </w:rPr>
              <w:t xml:space="preserve"> Не менее</w:t>
            </w:r>
            <w:r w:rsidRPr="00AC09CC">
              <w:rPr>
                <w:rFonts w:ascii="Times New Roman" w:hAnsi="Times New Roman" w:cs="Times New Roman"/>
                <w:sz w:val="20"/>
                <w:szCs w:val="20"/>
              </w:rPr>
              <w:t xml:space="preserve"> 700х900х800 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Габаритные размеры камеры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ШхВхГ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, (с блоком управления навесной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на правой боковой стенке), не более: 1160х1450х1070 мм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Вес, не более: 250 кг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Толщина теплоизоляции корпуса и двери: 100 мм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Обеспечивает равномерное распределение потока воздуха между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рядами направляющих, от одной боковой стенки к другой: Технология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обдува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Ultra</w:t>
            </w:r>
            <w:proofErr w:type="spellEnd"/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Внешние листы из стальных листов, окрашенные с двух сторон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порошковой краской: цвет RAL 7004 (Серый)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Диапазон рабочей температуры: +30…+250 °С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Точность поддержания температуры в контрольной точке, в пустой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камере в установившемся режиме: ±2 °С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Неравномерность температуры по объему, в пустой камере в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установившемся тепловом режиме: ±5 °С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Дискретность индикации температуры, с возможностью выбора: 0,1 °С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Дискретность установки рабочей температуры, с возможностью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выбора: 0,1 °С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Время разогрева до максимальной температуры: 60 Мин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Материал корпуса камеры: стальной лист с защитным покрытием из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порошковой краски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Материал рабочей камеры: нержавеющая сталь,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Aisi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 430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Теплоизоляция комбинированная, многослойная: Минеральная и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муллитокремнеземистая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 каолиновая вата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Тип контроллера: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Термодат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 17Е6 4-х канальный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(3 датчика на контроль, 1 датчик на регулятор)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Контроллер - ПИД регулятор, включен в реестр как средство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измерения: Наличие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Датчик температуры: Термопара ХК (с поверкой)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Вентиляторы для внутренней конвекции воздуха: Есть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ТЭНы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оребренные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 (управление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ТЭНом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, Твердотельное реле на 40</w:t>
            </w:r>
            <w:r w:rsidRPr="00AC09C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 </w:t>
            </w: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Ампер): Есть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Блок управления на правой боковой стенке с защитой IP 31: Есть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Электропитание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lastRenderedPageBreak/>
              <w:t>Электропитание: 220 В/50 Гц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Номинальная мощность, не более: 5 кВт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Дополнительная комплектация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Съемная полка из нержавеющей стали </w:t>
            </w:r>
            <w:proofErr w:type="spellStart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Aisi</w:t>
            </w:r>
            <w:proofErr w:type="spellEnd"/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 430, с нагрузкой до 20 кг: 7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шт.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Направляющие рядов: 7 шт.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Расстояние между рядами направляющих с шагом от низа рабочей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камеры, мм: 100;114;114;114;114;114;114;114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Система защиты от перегрева, Пожарный датчик: Есть</w:t>
            </w:r>
          </w:p>
          <w:p w:rsidR="007561A5" w:rsidRPr="007561A5" w:rsidRDefault="007561A5" w:rsidP="007561A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Подсветка: Есть</w:t>
            </w:r>
          </w:p>
          <w:p w:rsidR="00E5369E" w:rsidRPr="00F563DA" w:rsidRDefault="007561A5" w:rsidP="00AC09CC">
            <w:pPr>
              <w:shd w:val="clear" w:color="auto" w:fill="FFFFFF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7561A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Роликовые опоры: Есть</w:t>
            </w:r>
          </w:p>
        </w:tc>
        <w:tc>
          <w:tcPr>
            <w:tcW w:w="895" w:type="pct"/>
            <w:shd w:val="clear" w:color="auto" w:fill="FFFFFF"/>
          </w:tcPr>
          <w:p w:rsidR="00E5369E" w:rsidRPr="00F563DA" w:rsidRDefault="00590D11" w:rsidP="005409D1">
            <w:pPr>
              <w:ind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5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</w:t>
            </w:r>
            <w:r w:rsidR="00E5369E" w:rsidRPr="00F5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4" w:type="pct"/>
            <w:shd w:val="clear" w:color="auto" w:fill="FFFFFF"/>
          </w:tcPr>
          <w:p w:rsidR="00E5369E" w:rsidRPr="00F563DA" w:rsidRDefault="00950F81" w:rsidP="005409D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5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369E" w:rsidRPr="00F5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F563DA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F563DA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F3" w:rsidRDefault="00591EF3" w:rsidP="009D0FD7">
      <w:pPr>
        <w:spacing w:after="0" w:line="240" w:lineRule="auto"/>
      </w:pPr>
      <w:r>
        <w:separator/>
      </w:r>
    </w:p>
  </w:endnote>
  <w:endnote w:type="continuationSeparator" w:id="0">
    <w:p w:rsidR="00591EF3" w:rsidRDefault="00591EF3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772F61">
          <w:rPr>
            <w:noProof/>
          </w:rPr>
          <w:t>3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F3" w:rsidRDefault="00591EF3" w:rsidP="009D0FD7">
      <w:pPr>
        <w:spacing w:after="0" w:line="240" w:lineRule="auto"/>
      </w:pPr>
      <w:r>
        <w:separator/>
      </w:r>
    </w:p>
  </w:footnote>
  <w:footnote w:type="continuationSeparator" w:id="0">
    <w:p w:rsidR="00591EF3" w:rsidRDefault="00591EF3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31D4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24"/>
  </w:num>
  <w:num w:numId="5">
    <w:abstractNumId w:val="9"/>
  </w:num>
  <w:num w:numId="6">
    <w:abstractNumId w:val="17"/>
  </w:num>
  <w:num w:numId="7">
    <w:abstractNumId w:val="30"/>
  </w:num>
  <w:num w:numId="8">
    <w:abstractNumId w:val="29"/>
  </w:num>
  <w:num w:numId="9">
    <w:abstractNumId w:val="15"/>
  </w:num>
  <w:num w:numId="10">
    <w:abstractNumId w:val="12"/>
  </w:num>
  <w:num w:numId="11">
    <w:abstractNumId w:val="23"/>
  </w:num>
  <w:num w:numId="12">
    <w:abstractNumId w:val="14"/>
  </w:num>
  <w:num w:numId="13">
    <w:abstractNumId w:val="19"/>
  </w:num>
  <w:num w:numId="14">
    <w:abstractNumId w:val="11"/>
  </w:num>
  <w:num w:numId="15">
    <w:abstractNumId w:val="1"/>
  </w:num>
  <w:num w:numId="16">
    <w:abstractNumId w:val="26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21"/>
  </w:num>
  <w:num w:numId="22">
    <w:abstractNumId w:val="5"/>
  </w:num>
  <w:num w:numId="23">
    <w:abstractNumId w:val="4"/>
  </w:num>
  <w:num w:numId="24">
    <w:abstractNumId w:val="3"/>
  </w:num>
  <w:num w:numId="25">
    <w:abstractNumId w:val="22"/>
  </w:num>
  <w:num w:numId="26">
    <w:abstractNumId w:val="7"/>
  </w:num>
  <w:num w:numId="27">
    <w:abstractNumId w:val="13"/>
  </w:num>
  <w:num w:numId="28">
    <w:abstractNumId w:val="2"/>
  </w:num>
  <w:num w:numId="29">
    <w:abstractNumId w:val="20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D40"/>
    <w:rsid w:val="000C46E0"/>
    <w:rsid w:val="00100C67"/>
    <w:rsid w:val="00173F21"/>
    <w:rsid w:val="00176DE3"/>
    <w:rsid w:val="001A3BE9"/>
    <w:rsid w:val="001B63B1"/>
    <w:rsid w:val="001C4014"/>
    <w:rsid w:val="00214561"/>
    <w:rsid w:val="002322BB"/>
    <w:rsid w:val="00234333"/>
    <w:rsid w:val="00237299"/>
    <w:rsid w:val="00240789"/>
    <w:rsid w:val="00382FCF"/>
    <w:rsid w:val="0039667A"/>
    <w:rsid w:val="003E545F"/>
    <w:rsid w:val="003F5130"/>
    <w:rsid w:val="004279CA"/>
    <w:rsid w:val="004535EE"/>
    <w:rsid w:val="00492B55"/>
    <w:rsid w:val="004C6AAB"/>
    <w:rsid w:val="004E7BA6"/>
    <w:rsid w:val="00502D8A"/>
    <w:rsid w:val="00517E19"/>
    <w:rsid w:val="005323F9"/>
    <w:rsid w:val="00546898"/>
    <w:rsid w:val="00590D11"/>
    <w:rsid w:val="00591EF3"/>
    <w:rsid w:val="005B5AC5"/>
    <w:rsid w:val="005C22AA"/>
    <w:rsid w:val="00605DB8"/>
    <w:rsid w:val="00634E71"/>
    <w:rsid w:val="006512E0"/>
    <w:rsid w:val="00697404"/>
    <w:rsid w:val="006C3E12"/>
    <w:rsid w:val="006F7298"/>
    <w:rsid w:val="007303CB"/>
    <w:rsid w:val="00743FF8"/>
    <w:rsid w:val="007561A5"/>
    <w:rsid w:val="00762FB4"/>
    <w:rsid w:val="00771501"/>
    <w:rsid w:val="00772F61"/>
    <w:rsid w:val="00790028"/>
    <w:rsid w:val="007F1225"/>
    <w:rsid w:val="00811CB9"/>
    <w:rsid w:val="00824AB6"/>
    <w:rsid w:val="00844BF7"/>
    <w:rsid w:val="00865CD4"/>
    <w:rsid w:val="00871DE3"/>
    <w:rsid w:val="00882519"/>
    <w:rsid w:val="008C268C"/>
    <w:rsid w:val="008C4DB6"/>
    <w:rsid w:val="008E59AA"/>
    <w:rsid w:val="0092284B"/>
    <w:rsid w:val="00935839"/>
    <w:rsid w:val="00944527"/>
    <w:rsid w:val="00950F81"/>
    <w:rsid w:val="0095203A"/>
    <w:rsid w:val="009A544E"/>
    <w:rsid w:val="009D0FD7"/>
    <w:rsid w:val="00A066CD"/>
    <w:rsid w:val="00A135F1"/>
    <w:rsid w:val="00A8585D"/>
    <w:rsid w:val="00AA7D6A"/>
    <w:rsid w:val="00AC09CC"/>
    <w:rsid w:val="00AF6068"/>
    <w:rsid w:val="00B74F5B"/>
    <w:rsid w:val="00BA4E5D"/>
    <w:rsid w:val="00BC3F98"/>
    <w:rsid w:val="00BD354C"/>
    <w:rsid w:val="00BE0518"/>
    <w:rsid w:val="00D142F0"/>
    <w:rsid w:val="00D47AE2"/>
    <w:rsid w:val="00D86284"/>
    <w:rsid w:val="00DB4E43"/>
    <w:rsid w:val="00DE0F53"/>
    <w:rsid w:val="00DF143F"/>
    <w:rsid w:val="00E32AE5"/>
    <w:rsid w:val="00E5369E"/>
    <w:rsid w:val="00E8278D"/>
    <w:rsid w:val="00EB573C"/>
    <w:rsid w:val="00F30259"/>
    <w:rsid w:val="00F5213D"/>
    <w:rsid w:val="00F563DA"/>
    <w:rsid w:val="00F9498B"/>
    <w:rsid w:val="00FA0911"/>
    <w:rsid w:val="00FA4D15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3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15</cp:revision>
  <cp:lastPrinted>2025-09-02T14:38:00Z</cp:lastPrinted>
  <dcterms:created xsi:type="dcterms:W3CDTF">2025-11-06T11:42:00Z</dcterms:created>
  <dcterms:modified xsi:type="dcterms:W3CDTF">2026-04-20T12:10:00Z</dcterms:modified>
</cp:coreProperties>
</file>