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8CB3B" w14:textId="77777777" w:rsidR="00EA1A80" w:rsidRDefault="001C185F" w:rsidP="00E55E4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536422">
        <w:rPr>
          <w:b/>
          <w:sz w:val="24"/>
          <w:szCs w:val="24"/>
        </w:rPr>
        <w:t xml:space="preserve">МИНИCTEPCTBO НАУКИ </w:t>
      </w:r>
      <w:r w:rsidR="00EA1A80">
        <w:rPr>
          <w:b/>
          <w:sz w:val="24"/>
          <w:szCs w:val="24"/>
        </w:rPr>
        <w:t xml:space="preserve">И ВЫСШЕГО </w:t>
      </w:r>
      <w:r w:rsidR="00EA1A80" w:rsidRPr="00536422">
        <w:rPr>
          <w:b/>
          <w:sz w:val="24"/>
          <w:szCs w:val="24"/>
        </w:rPr>
        <w:t xml:space="preserve">ОБРАЗОВАНИЯ </w:t>
      </w:r>
    </w:p>
    <w:p w14:paraId="42D98840" w14:textId="77777777" w:rsidR="00AD780C" w:rsidRPr="00536422" w:rsidRDefault="001C185F" w:rsidP="00E55E4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536422">
        <w:rPr>
          <w:b/>
          <w:sz w:val="24"/>
          <w:szCs w:val="24"/>
        </w:rPr>
        <w:t>РОССИЙСКОЙ ФЕДЕРАЦИИ</w:t>
      </w:r>
    </w:p>
    <w:p w14:paraId="2E4CD5B8" w14:textId="77777777" w:rsidR="00B0695C" w:rsidRPr="001401CD" w:rsidRDefault="001C185F" w:rsidP="00E55E4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536422">
        <w:rPr>
          <w:b/>
          <w:sz w:val="24"/>
          <w:szCs w:val="24"/>
        </w:rPr>
        <w:t xml:space="preserve">Федеральное государственное автономное образовательное учреждение </w:t>
      </w:r>
    </w:p>
    <w:p w14:paraId="54AFBED9" w14:textId="77777777" w:rsidR="001C185F" w:rsidRPr="00536422" w:rsidRDefault="001C185F" w:rsidP="00E55E4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536422">
        <w:rPr>
          <w:b/>
          <w:sz w:val="24"/>
          <w:szCs w:val="24"/>
        </w:rPr>
        <w:t xml:space="preserve">высшего образования </w:t>
      </w:r>
    </w:p>
    <w:p w14:paraId="75395DDA" w14:textId="77777777" w:rsidR="001C185F" w:rsidRPr="00536422" w:rsidRDefault="001C185F" w:rsidP="00E55E4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536422">
        <w:rPr>
          <w:b/>
          <w:sz w:val="24"/>
          <w:szCs w:val="24"/>
        </w:rPr>
        <w:t>«СЕВЕРО-КАВКАЗСКИЙ ФЕДЕРАЛЬНЫЙ УНИВЕРСИТЕТ»</w:t>
      </w:r>
    </w:p>
    <w:p w14:paraId="34D257ED" w14:textId="77777777" w:rsidR="00FA0DE0" w:rsidRPr="001401CD" w:rsidRDefault="00FA0DE0" w:rsidP="00E55E48">
      <w:pPr>
        <w:spacing w:line="240" w:lineRule="auto"/>
        <w:ind w:left="5954"/>
      </w:pPr>
    </w:p>
    <w:p w14:paraId="0483EFF3" w14:textId="77777777" w:rsidR="00536422" w:rsidRPr="00623247" w:rsidRDefault="00536422" w:rsidP="00E55E48">
      <w:pPr>
        <w:spacing w:line="240" w:lineRule="auto"/>
        <w:ind w:left="5954" w:firstLine="0"/>
        <w:jc w:val="right"/>
        <w:rPr>
          <w:b/>
          <w:sz w:val="24"/>
          <w:szCs w:val="24"/>
        </w:rPr>
      </w:pPr>
    </w:p>
    <w:p w14:paraId="5498F061" w14:textId="77777777" w:rsidR="00536422" w:rsidRPr="00623247" w:rsidRDefault="00536422" w:rsidP="00E55E48">
      <w:pPr>
        <w:spacing w:line="240" w:lineRule="auto"/>
        <w:ind w:left="5954" w:firstLine="0"/>
        <w:jc w:val="right"/>
        <w:rPr>
          <w:sz w:val="24"/>
          <w:szCs w:val="24"/>
        </w:rPr>
      </w:pPr>
    </w:p>
    <w:p w14:paraId="0A4A8E6F" w14:textId="77777777" w:rsidR="00536422" w:rsidRDefault="00536422" w:rsidP="00E55E48">
      <w:pPr>
        <w:spacing w:line="240" w:lineRule="auto"/>
        <w:ind w:left="5954"/>
        <w:jc w:val="right"/>
        <w:rPr>
          <w:sz w:val="24"/>
          <w:szCs w:val="24"/>
        </w:rPr>
      </w:pPr>
    </w:p>
    <w:p w14:paraId="6946FFF4" w14:textId="77777777" w:rsidR="00623247" w:rsidRDefault="00623247" w:rsidP="00E55E48">
      <w:pPr>
        <w:spacing w:line="240" w:lineRule="auto"/>
        <w:ind w:left="5954"/>
        <w:jc w:val="right"/>
        <w:rPr>
          <w:sz w:val="24"/>
          <w:szCs w:val="24"/>
        </w:rPr>
      </w:pPr>
    </w:p>
    <w:p w14:paraId="63D6265B" w14:textId="77777777" w:rsidR="00623247" w:rsidRPr="005032C1" w:rsidRDefault="00623247" w:rsidP="00E55E48">
      <w:pPr>
        <w:spacing w:line="240" w:lineRule="auto"/>
        <w:ind w:left="5954"/>
        <w:jc w:val="right"/>
        <w:rPr>
          <w:sz w:val="24"/>
          <w:szCs w:val="24"/>
        </w:rPr>
      </w:pPr>
    </w:p>
    <w:p w14:paraId="298A4E6C" w14:textId="77777777" w:rsidR="00AD780C" w:rsidRDefault="00AD780C" w:rsidP="00E55E48">
      <w:pPr>
        <w:spacing w:line="240" w:lineRule="auto"/>
        <w:ind w:firstLine="0"/>
      </w:pPr>
    </w:p>
    <w:p w14:paraId="39EF4526" w14:textId="77777777" w:rsidR="00FA0DE0" w:rsidRPr="00623247" w:rsidRDefault="001C185F" w:rsidP="00E55E4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623247">
        <w:rPr>
          <w:b/>
          <w:sz w:val="24"/>
          <w:szCs w:val="24"/>
        </w:rPr>
        <w:t xml:space="preserve">ПРОГРАММА </w:t>
      </w:r>
    </w:p>
    <w:p w14:paraId="2B3C9A53" w14:textId="77777777" w:rsidR="00AC36DD" w:rsidRPr="00623247" w:rsidRDefault="001C185F" w:rsidP="00E55E48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623247">
        <w:rPr>
          <w:b/>
          <w:sz w:val="24"/>
          <w:szCs w:val="24"/>
        </w:rPr>
        <w:t>ВСТУПИТЕЛЬНЫХ ИСПЫТАНИЙ</w:t>
      </w:r>
    </w:p>
    <w:p w14:paraId="4EF91B9F" w14:textId="77777777" w:rsidR="00FA0DE0" w:rsidRPr="00623247" w:rsidRDefault="001C185F" w:rsidP="00E55E48">
      <w:pPr>
        <w:spacing w:line="240" w:lineRule="auto"/>
        <w:ind w:firstLine="0"/>
        <w:jc w:val="center"/>
        <w:rPr>
          <w:sz w:val="24"/>
          <w:szCs w:val="24"/>
        </w:rPr>
      </w:pPr>
      <w:r w:rsidRPr="00623247">
        <w:rPr>
          <w:sz w:val="24"/>
          <w:szCs w:val="24"/>
        </w:rPr>
        <w:t>по направлению подготовки</w:t>
      </w:r>
    </w:p>
    <w:p w14:paraId="45A588D0" w14:textId="77777777" w:rsidR="00FA0DE0" w:rsidRPr="00623247" w:rsidRDefault="001C185F" w:rsidP="00E55E48">
      <w:pPr>
        <w:spacing w:line="240" w:lineRule="auto"/>
        <w:ind w:firstLine="0"/>
        <w:jc w:val="center"/>
        <w:rPr>
          <w:sz w:val="24"/>
          <w:szCs w:val="24"/>
        </w:rPr>
      </w:pPr>
      <w:r w:rsidRPr="00623247">
        <w:rPr>
          <w:sz w:val="24"/>
          <w:szCs w:val="24"/>
        </w:rPr>
        <w:t>15.04.04 Автоматизация технологических процессов и производств</w:t>
      </w:r>
    </w:p>
    <w:p w14:paraId="7A7E7C89" w14:textId="77777777" w:rsidR="00052E6E" w:rsidRDefault="00555FC6" w:rsidP="00E55E48">
      <w:pPr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направленность (профиль)</w:t>
      </w:r>
      <w:r w:rsidR="001C185F" w:rsidRPr="00623247">
        <w:rPr>
          <w:sz w:val="24"/>
          <w:szCs w:val="24"/>
        </w:rPr>
        <w:t xml:space="preserve"> </w:t>
      </w:r>
    </w:p>
    <w:p w14:paraId="617C7FF7" w14:textId="77777777" w:rsidR="00AC36DD" w:rsidRPr="00623247" w:rsidRDefault="001C185F" w:rsidP="00E55E48">
      <w:pPr>
        <w:spacing w:line="240" w:lineRule="auto"/>
        <w:ind w:firstLine="0"/>
        <w:jc w:val="center"/>
        <w:rPr>
          <w:sz w:val="24"/>
          <w:szCs w:val="24"/>
        </w:rPr>
      </w:pPr>
      <w:r w:rsidRPr="00623247">
        <w:rPr>
          <w:sz w:val="24"/>
          <w:szCs w:val="24"/>
        </w:rPr>
        <w:t>«Информационно-управляющие системы»</w:t>
      </w:r>
    </w:p>
    <w:p w14:paraId="00460BAA" w14:textId="77777777" w:rsidR="00536422" w:rsidRPr="00623247" w:rsidRDefault="00052E6E" w:rsidP="00E55E48">
      <w:pPr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к</w:t>
      </w:r>
      <w:r w:rsidR="001C185F" w:rsidRPr="00623247">
        <w:rPr>
          <w:sz w:val="24"/>
          <w:szCs w:val="24"/>
        </w:rPr>
        <w:t>валификация</w:t>
      </w:r>
      <w:r w:rsidR="00536422" w:rsidRPr="00623247">
        <w:rPr>
          <w:sz w:val="24"/>
          <w:szCs w:val="24"/>
        </w:rPr>
        <w:t>:</w:t>
      </w:r>
      <w:r w:rsidR="001C185F" w:rsidRPr="00623247">
        <w:rPr>
          <w:sz w:val="24"/>
          <w:szCs w:val="24"/>
        </w:rPr>
        <w:t xml:space="preserve"> </w:t>
      </w:r>
    </w:p>
    <w:p w14:paraId="1A3A1F93" w14:textId="77777777" w:rsidR="00AC36DD" w:rsidRPr="00623247" w:rsidRDefault="00052E6E" w:rsidP="00E55E48">
      <w:pPr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1C185F" w:rsidRPr="00623247">
        <w:rPr>
          <w:sz w:val="24"/>
          <w:szCs w:val="24"/>
        </w:rPr>
        <w:t>агистр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2"/>
        <w:gridCol w:w="4612"/>
      </w:tblGrid>
      <w:tr w:rsidR="00E8715A" w:rsidRPr="00EB7479" w14:paraId="2202CE95" w14:textId="77777777" w:rsidTr="00052E6E">
        <w:tc>
          <w:tcPr>
            <w:tcW w:w="4742" w:type="dxa"/>
          </w:tcPr>
          <w:p w14:paraId="42DA0154" w14:textId="77777777" w:rsidR="00E8715A" w:rsidRDefault="00E8715A" w:rsidP="00052E6E">
            <w:pPr>
              <w:spacing w:after="20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  <w:p w14:paraId="4071BAD4" w14:textId="77777777" w:rsidR="00052E6E" w:rsidRDefault="00052E6E" w:rsidP="00052E6E">
            <w:pPr>
              <w:spacing w:after="20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  <w:p w14:paraId="661935B9" w14:textId="77777777" w:rsidR="00052E6E" w:rsidRDefault="00052E6E" w:rsidP="00052E6E">
            <w:pPr>
              <w:spacing w:after="20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  <w:p w14:paraId="702EEAD2" w14:textId="77777777" w:rsidR="00052E6E" w:rsidRDefault="00052E6E" w:rsidP="00052E6E">
            <w:pPr>
              <w:spacing w:after="20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  <w:p w14:paraId="52F37AB7" w14:textId="77777777" w:rsidR="00052E6E" w:rsidRDefault="00052E6E" w:rsidP="00052E6E">
            <w:pPr>
              <w:spacing w:after="20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  <w:p w14:paraId="61B7A535" w14:textId="77777777" w:rsidR="00052E6E" w:rsidRDefault="00052E6E" w:rsidP="00052E6E">
            <w:pPr>
              <w:spacing w:after="20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  <w:p w14:paraId="5D49BD37" w14:textId="77777777" w:rsidR="00052E6E" w:rsidRDefault="00052E6E" w:rsidP="00052E6E">
            <w:pPr>
              <w:spacing w:after="20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  <w:p w14:paraId="70ECD473" w14:textId="77777777" w:rsidR="00052E6E" w:rsidRDefault="00052E6E" w:rsidP="00052E6E">
            <w:pPr>
              <w:spacing w:after="20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  <w:p w14:paraId="489F2814" w14:textId="77777777" w:rsidR="00052E6E" w:rsidRDefault="00052E6E" w:rsidP="00052E6E">
            <w:pPr>
              <w:spacing w:after="20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  <w:p w14:paraId="1CD15B1D" w14:textId="77777777" w:rsidR="00052E6E" w:rsidRDefault="00052E6E" w:rsidP="00052E6E">
            <w:pPr>
              <w:spacing w:after="20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  <w:p w14:paraId="26A124D4" w14:textId="77777777" w:rsidR="00052E6E" w:rsidRDefault="00052E6E" w:rsidP="00052E6E">
            <w:pPr>
              <w:spacing w:after="20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  <w:p w14:paraId="0F0EA2D3" w14:textId="77777777" w:rsidR="00052E6E" w:rsidRDefault="00052E6E" w:rsidP="00052E6E">
            <w:pPr>
              <w:spacing w:after="20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  <w:p w14:paraId="3F8928E8" w14:textId="77777777" w:rsidR="00052E6E" w:rsidRDefault="00052E6E" w:rsidP="00052E6E">
            <w:pPr>
              <w:spacing w:after="20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  <w:p w14:paraId="0BF3253A" w14:textId="77777777" w:rsidR="00052E6E" w:rsidRDefault="00052E6E" w:rsidP="00052E6E">
            <w:pPr>
              <w:spacing w:after="20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  <w:p w14:paraId="09E7C67D" w14:textId="77777777" w:rsidR="00052E6E" w:rsidRDefault="00052E6E" w:rsidP="00052E6E">
            <w:pPr>
              <w:spacing w:after="20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  <w:p w14:paraId="1BB66787" w14:textId="77777777" w:rsidR="00052E6E" w:rsidRPr="00EB7479" w:rsidRDefault="00052E6E" w:rsidP="00052E6E">
            <w:pPr>
              <w:spacing w:after="20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612" w:type="dxa"/>
          </w:tcPr>
          <w:p w14:paraId="3FAE6FC6" w14:textId="77777777" w:rsidR="00E8715A" w:rsidRPr="00EB7479" w:rsidRDefault="00E8715A" w:rsidP="00E55E48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</w:tbl>
    <w:p w14:paraId="60BBE0D3" w14:textId="77777777" w:rsidR="00623247" w:rsidRDefault="00623247" w:rsidP="00E55E48">
      <w:pPr>
        <w:spacing w:line="240" w:lineRule="auto"/>
      </w:pPr>
    </w:p>
    <w:p w14:paraId="22ACEF6C" w14:textId="77777777" w:rsidR="005907BD" w:rsidRDefault="005907BD" w:rsidP="00E55E48">
      <w:pPr>
        <w:spacing w:line="240" w:lineRule="auto"/>
      </w:pPr>
    </w:p>
    <w:p w14:paraId="5F69C3DF" w14:textId="366C64AD" w:rsidR="00AC36DD" w:rsidRPr="00623247" w:rsidRDefault="00A539ED" w:rsidP="00E55E48">
      <w:pPr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Ставрополь, 20</w:t>
      </w:r>
      <w:r w:rsidR="00052E6E">
        <w:rPr>
          <w:sz w:val="24"/>
          <w:szCs w:val="24"/>
        </w:rPr>
        <w:t>2</w:t>
      </w:r>
      <w:r w:rsidR="007D6D4A">
        <w:rPr>
          <w:sz w:val="24"/>
          <w:szCs w:val="24"/>
        </w:rPr>
        <w:t>6</w:t>
      </w:r>
      <w:r w:rsidR="001C185F" w:rsidRPr="00623247">
        <w:rPr>
          <w:sz w:val="24"/>
          <w:szCs w:val="24"/>
        </w:rPr>
        <w:t xml:space="preserve"> г.</w:t>
      </w:r>
    </w:p>
    <w:p w14:paraId="778C2058" w14:textId="77777777" w:rsidR="00052E6E" w:rsidRDefault="00052E6E">
      <w:r>
        <w:br w:type="page"/>
      </w:r>
    </w:p>
    <w:sdt>
      <w:sdtPr>
        <w:rPr>
          <w:rFonts w:ascii="Times New Roman" w:eastAsiaTheme="minorHAnsi" w:hAnsi="Times New Roman" w:cstheme="minorBidi"/>
          <w:b w:val="0"/>
          <w:bCs w:val="0"/>
          <w:color w:val="000000" w:themeColor="text1"/>
          <w:szCs w:val="22"/>
          <w:lang w:eastAsia="en-US"/>
        </w:rPr>
        <w:id w:val="-306401579"/>
        <w:docPartObj>
          <w:docPartGallery w:val="Table of Contents"/>
          <w:docPartUnique/>
        </w:docPartObj>
      </w:sdtPr>
      <w:sdtContent>
        <w:p w14:paraId="55C1C41B" w14:textId="77777777" w:rsidR="00E90675" w:rsidRPr="00E55E48" w:rsidRDefault="00E90675" w:rsidP="009419E6">
          <w:pPr>
            <w:pStyle w:val="a5"/>
            <w:jc w:val="center"/>
            <w:rPr>
              <w:rStyle w:val="a6"/>
              <w:rFonts w:ascii="Times New Roman" w:eastAsiaTheme="minorHAnsi" w:hAnsi="Times New Roman" w:cstheme="minorBidi"/>
              <w:b w:val="0"/>
              <w:bCs w:val="0"/>
              <w:noProof/>
              <w:color w:val="auto"/>
              <w:sz w:val="24"/>
              <w:szCs w:val="24"/>
              <w:u w:val="none"/>
              <w:lang w:eastAsia="en-US"/>
            </w:rPr>
          </w:pPr>
          <w:r w:rsidRPr="00E55E48">
            <w:rPr>
              <w:rStyle w:val="a6"/>
              <w:rFonts w:ascii="Times New Roman" w:eastAsiaTheme="minorHAnsi" w:hAnsi="Times New Roman" w:cstheme="minorBidi"/>
              <w:b w:val="0"/>
              <w:bCs w:val="0"/>
              <w:noProof/>
              <w:color w:val="auto"/>
              <w:sz w:val="24"/>
              <w:szCs w:val="24"/>
              <w:u w:val="none"/>
              <w:lang w:eastAsia="en-US"/>
            </w:rPr>
            <w:t>Содержание</w:t>
          </w:r>
        </w:p>
        <w:p w14:paraId="5AD4A596" w14:textId="452329EB" w:rsidR="00C732A2" w:rsidRPr="00C732A2" w:rsidRDefault="00E90675" w:rsidP="00C732A2">
          <w:pPr>
            <w:pStyle w:val="11"/>
            <w:tabs>
              <w:tab w:val="right" w:pos="9344"/>
            </w:tabs>
            <w:spacing w:line="480" w:lineRule="auto"/>
            <w:rPr>
              <w:rFonts w:asciiTheme="minorHAnsi" w:eastAsiaTheme="minorEastAsia" w:hAnsiTheme="minorHAnsi"/>
              <w:noProof/>
              <w:color w:val="auto"/>
              <w:sz w:val="24"/>
              <w:szCs w:val="24"/>
              <w:lang w:eastAsia="ru-RU"/>
            </w:rPr>
          </w:pPr>
          <w:r w:rsidRPr="00C732A2">
            <w:rPr>
              <w:sz w:val="24"/>
              <w:szCs w:val="24"/>
            </w:rPr>
            <w:fldChar w:fldCharType="begin"/>
          </w:r>
          <w:r w:rsidRPr="00C732A2">
            <w:rPr>
              <w:sz w:val="24"/>
              <w:szCs w:val="24"/>
            </w:rPr>
            <w:instrText xml:space="preserve"> TOC \o "1-3" \h \z \u </w:instrText>
          </w:r>
          <w:r w:rsidRPr="00C732A2">
            <w:rPr>
              <w:sz w:val="24"/>
              <w:szCs w:val="24"/>
            </w:rPr>
            <w:fldChar w:fldCharType="separate"/>
          </w:r>
          <w:hyperlink w:anchor="_Toc85694474" w:history="1">
            <w:r w:rsidR="00C732A2" w:rsidRPr="00C732A2">
              <w:rPr>
                <w:rStyle w:val="a6"/>
                <w:noProof/>
                <w:sz w:val="24"/>
                <w:szCs w:val="24"/>
              </w:rPr>
              <w:t>1 Пояснительная записка</w:t>
            </w:r>
            <w:r w:rsidR="00C732A2" w:rsidRPr="00C732A2">
              <w:rPr>
                <w:noProof/>
                <w:webHidden/>
                <w:sz w:val="24"/>
                <w:szCs w:val="24"/>
              </w:rPr>
              <w:tab/>
            </w:r>
            <w:r w:rsidR="00C732A2" w:rsidRPr="00C732A2">
              <w:rPr>
                <w:noProof/>
                <w:webHidden/>
                <w:sz w:val="24"/>
                <w:szCs w:val="24"/>
              </w:rPr>
              <w:fldChar w:fldCharType="begin"/>
            </w:r>
            <w:r w:rsidR="00C732A2" w:rsidRPr="00C732A2">
              <w:rPr>
                <w:noProof/>
                <w:webHidden/>
                <w:sz w:val="24"/>
                <w:szCs w:val="24"/>
              </w:rPr>
              <w:instrText xml:space="preserve"> PAGEREF _Toc85694474 \h </w:instrText>
            </w:r>
            <w:r w:rsidR="00C732A2" w:rsidRPr="00C732A2">
              <w:rPr>
                <w:noProof/>
                <w:webHidden/>
                <w:sz w:val="24"/>
                <w:szCs w:val="24"/>
              </w:rPr>
            </w:r>
            <w:r w:rsidR="00C732A2" w:rsidRPr="00C732A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732A2" w:rsidRPr="00C732A2">
              <w:rPr>
                <w:noProof/>
                <w:webHidden/>
                <w:sz w:val="24"/>
                <w:szCs w:val="24"/>
              </w:rPr>
              <w:t>3</w:t>
            </w:r>
            <w:r w:rsidR="00C732A2" w:rsidRPr="00C732A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AE15FA2" w14:textId="442FD6F5" w:rsidR="00C732A2" w:rsidRPr="00C732A2" w:rsidRDefault="00000000" w:rsidP="00C732A2">
          <w:pPr>
            <w:pStyle w:val="11"/>
            <w:tabs>
              <w:tab w:val="right" w:pos="9344"/>
            </w:tabs>
            <w:spacing w:line="480" w:lineRule="auto"/>
            <w:rPr>
              <w:rFonts w:asciiTheme="minorHAnsi" w:eastAsiaTheme="minorEastAsia" w:hAnsiTheme="minorHAnsi"/>
              <w:noProof/>
              <w:color w:val="auto"/>
              <w:sz w:val="24"/>
              <w:szCs w:val="24"/>
              <w:lang w:eastAsia="ru-RU"/>
            </w:rPr>
          </w:pPr>
          <w:hyperlink w:anchor="_Toc85694475" w:history="1">
            <w:r w:rsidR="00C732A2" w:rsidRPr="00C732A2">
              <w:rPr>
                <w:rStyle w:val="a6"/>
                <w:noProof/>
                <w:sz w:val="24"/>
                <w:szCs w:val="24"/>
              </w:rPr>
              <w:t>2 Критерии оценки знаний поступающих в магистратуру</w:t>
            </w:r>
            <w:r w:rsidR="00C732A2" w:rsidRPr="00C732A2">
              <w:rPr>
                <w:noProof/>
                <w:webHidden/>
                <w:sz w:val="24"/>
                <w:szCs w:val="24"/>
              </w:rPr>
              <w:tab/>
            </w:r>
            <w:r w:rsidR="00C732A2" w:rsidRPr="00C732A2">
              <w:rPr>
                <w:noProof/>
                <w:webHidden/>
                <w:sz w:val="24"/>
                <w:szCs w:val="24"/>
              </w:rPr>
              <w:fldChar w:fldCharType="begin"/>
            </w:r>
            <w:r w:rsidR="00C732A2" w:rsidRPr="00C732A2">
              <w:rPr>
                <w:noProof/>
                <w:webHidden/>
                <w:sz w:val="24"/>
                <w:szCs w:val="24"/>
              </w:rPr>
              <w:instrText xml:space="preserve"> PAGEREF _Toc85694475 \h </w:instrText>
            </w:r>
            <w:r w:rsidR="00C732A2" w:rsidRPr="00C732A2">
              <w:rPr>
                <w:noProof/>
                <w:webHidden/>
                <w:sz w:val="24"/>
                <w:szCs w:val="24"/>
              </w:rPr>
            </w:r>
            <w:r w:rsidR="00C732A2" w:rsidRPr="00C732A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732A2" w:rsidRPr="00C732A2">
              <w:rPr>
                <w:noProof/>
                <w:webHidden/>
                <w:sz w:val="24"/>
                <w:szCs w:val="24"/>
              </w:rPr>
              <w:t>4</w:t>
            </w:r>
            <w:r w:rsidR="00C732A2" w:rsidRPr="00C732A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1E9229" w14:textId="5AB49076" w:rsidR="00C732A2" w:rsidRPr="00C732A2" w:rsidRDefault="00000000" w:rsidP="00C732A2">
          <w:pPr>
            <w:pStyle w:val="11"/>
            <w:tabs>
              <w:tab w:val="right" w:pos="9344"/>
            </w:tabs>
            <w:spacing w:line="480" w:lineRule="auto"/>
            <w:rPr>
              <w:rFonts w:asciiTheme="minorHAnsi" w:eastAsiaTheme="minorEastAsia" w:hAnsiTheme="minorHAnsi"/>
              <w:noProof/>
              <w:color w:val="auto"/>
              <w:sz w:val="24"/>
              <w:szCs w:val="24"/>
              <w:lang w:eastAsia="ru-RU"/>
            </w:rPr>
          </w:pPr>
          <w:hyperlink w:anchor="_Toc85694476" w:history="1">
            <w:r w:rsidR="00C732A2" w:rsidRPr="00C732A2">
              <w:rPr>
                <w:rStyle w:val="a6"/>
                <w:noProof/>
                <w:sz w:val="24"/>
                <w:szCs w:val="24"/>
              </w:rPr>
              <w:t>3 Содержание программы</w:t>
            </w:r>
            <w:r w:rsidR="00C732A2" w:rsidRPr="00C732A2">
              <w:rPr>
                <w:noProof/>
                <w:webHidden/>
                <w:sz w:val="24"/>
                <w:szCs w:val="24"/>
              </w:rPr>
              <w:tab/>
            </w:r>
            <w:r w:rsidR="00C732A2" w:rsidRPr="00C732A2">
              <w:rPr>
                <w:noProof/>
                <w:webHidden/>
                <w:sz w:val="24"/>
                <w:szCs w:val="24"/>
              </w:rPr>
              <w:fldChar w:fldCharType="begin"/>
            </w:r>
            <w:r w:rsidR="00C732A2" w:rsidRPr="00C732A2">
              <w:rPr>
                <w:noProof/>
                <w:webHidden/>
                <w:sz w:val="24"/>
                <w:szCs w:val="24"/>
              </w:rPr>
              <w:instrText xml:space="preserve"> PAGEREF _Toc85694476 \h </w:instrText>
            </w:r>
            <w:r w:rsidR="00C732A2" w:rsidRPr="00C732A2">
              <w:rPr>
                <w:noProof/>
                <w:webHidden/>
                <w:sz w:val="24"/>
                <w:szCs w:val="24"/>
              </w:rPr>
            </w:r>
            <w:r w:rsidR="00C732A2" w:rsidRPr="00C732A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732A2" w:rsidRPr="00C732A2">
              <w:rPr>
                <w:noProof/>
                <w:webHidden/>
                <w:sz w:val="24"/>
                <w:szCs w:val="24"/>
              </w:rPr>
              <w:t>4</w:t>
            </w:r>
            <w:r w:rsidR="00C732A2" w:rsidRPr="00C732A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D9ED3C" w14:textId="0731D124" w:rsidR="00C732A2" w:rsidRPr="00C732A2" w:rsidRDefault="00000000" w:rsidP="00C732A2">
          <w:pPr>
            <w:pStyle w:val="11"/>
            <w:tabs>
              <w:tab w:val="right" w:pos="9344"/>
            </w:tabs>
            <w:spacing w:line="480" w:lineRule="auto"/>
            <w:rPr>
              <w:rFonts w:asciiTheme="minorHAnsi" w:eastAsiaTheme="minorEastAsia" w:hAnsiTheme="minorHAnsi"/>
              <w:noProof/>
              <w:color w:val="auto"/>
              <w:sz w:val="24"/>
              <w:szCs w:val="24"/>
              <w:lang w:eastAsia="ru-RU"/>
            </w:rPr>
          </w:pPr>
          <w:hyperlink w:anchor="_Toc85694477" w:history="1">
            <w:r w:rsidR="00C732A2" w:rsidRPr="00C732A2">
              <w:rPr>
                <w:rStyle w:val="a6"/>
                <w:noProof/>
                <w:sz w:val="24"/>
                <w:szCs w:val="24"/>
              </w:rPr>
              <w:t>4 Рекомендуемая литература (основная и дополнительная)</w:t>
            </w:r>
            <w:r w:rsidR="00C732A2" w:rsidRPr="00C732A2">
              <w:rPr>
                <w:noProof/>
                <w:webHidden/>
                <w:sz w:val="24"/>
                <w:szCs w:val="24"/>
              </w:rPr>
              <w:tab/>
            </w:r>
            <w:r w:rsidR="00C732A2" w:rsidRPr="00C732A2">
              <w:rPr>
                <w:noProof/>
                <w:webHidden/>
                <w:sz w:val="24"/>
                <w:szCs w:val="24"/>
              </w:rPr>
              <w:fldChar w:fldCharType="begin"/>
            </w:r>
            <w:r w:rsidR="00C732A2" w:rsidRPr="00C732A2">
              <w:rPr>
                <w:noProof/>
                <w:webHidden/>
                <w:sz w:val="24"/>
                <w:szCs w:val="24"/>
              </w:rPr>
              <w:instrText xml:space="preserve"> PAGEREF _Toc85694477 \h </w:instrText>
            </w:r>
            <w:r w:rsidR="00C732A2" w:rsidRPr="00C732A2">
              <w:rPr>
                <w:noProof/>
                <w:webHidden/>
                <w:sz w:val="24"/>
                <w:szCs w:val="24"/>
              </w:rPr>
            </w:r>
            <w:r w:rsidR="00C732A2" w:rsidRPr="00C732A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732A2" w:rsidRPr="00C732A2">
              <w:rPr>
                <w:noProof/>
                <w:webHidden/>
                <w:sz w:val="24"/>
                <w:szCs w:val="24"/>
              </w:rPr>
              <w:t>6</w:t>
            </w:r>
            <w:r w:rsidR="00C732A2" w:rsidRPr="00C732A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7FC97C" w14:textId="516EF56E" w:rsidR="00E90675" w:rsidRDefault="00E90675" w:rsidP="00C732A2">
          <w:pPr>
            <w:spacing w:line="480" w:lineRule="auto"/>
          </w:pPr>
          <w:r w:rsidRPr="00C732A2">
            <w:rPr>
              <w:sz w:val="24"/>
              <w:szCs w:val="24"/>
            </w:rPr>
            <w:fldChar w:fldCharType="end"/>
          </w:r>
        </w:p>
      </w:sdtContent>
    </w:sdt>
    <w:p w14:paraId="156194B5" w14:textId="77777777" w:rsidR="007E2D2E" w:rsidRDefault="007E2D2E">
      <w:r>
        <w:br w:type="page"/>
      </w:r>
    </w:p>
    <w:p w14:paraId="5B92A47E" w14:textId="77777777" w:rsidR="007E2D2E" w:rsidRPr="009419E6" w:rsidRDefault="001C185F" w:rsidP="007E2D2E">
      <w:pPr>
        <w:pStyle w:val="1"/>
        <w:rPr>
          <w:sz w:val="24"/>
          <w:szCs w:val="24"/>
        </w:rPr>
      </w:pPr>
      <w:bookmarkStart w:id="0" w:name="_Toc85694474"/>
      <w:r w:rsidRPr="009419E6">
        <w:rPr>
          <w:sz w:val="24"/>
          <w:szCs w:val="24"/>
        </w:rPr>
        <w:lastRenderedPageBreak/>
        <w:t>1 Пояснительная записка</w:t>
      </w:r>
      <w:bookmarkEnd w:id="0"/>
      <w:r w:rsidRPr="009419E6">
        <w:rPr>
          <w:sz w:val="24"/>
          <w:szCs w:val="24"/>
        </w:rPr>
        <w:t xml:space="preserve"> </w:t>
      </w:r>
    </w:p>
    <w:p w14:paraId="23BD4D38" w14:textId="77777777" w:rsidR="00F65C26" w:rsidRPr="009419E6" w:rsidRDefault="00F65C26" w:rsidP="00F65C26">
      <w:pPr>
        <w:rPr>
          <w:sz w:val="24"/>
          <w:szCs w:val="24"/>
        </w:rPr>
      </w:pPr>
    </w:p>
    <w:p w14:paraId="30480FD9" w14:textId="77777777" w:rsidR="007E2D2E" w:rsidRPr="009419E6" w:rsidRDefault="001C185F">
      <w:pPr>
        <w:rPr>
          <w:sz w:val="24"/>
          <w:szCs w:val="24"/>
        </w:rPr>
      </w:pPr>
      <w:r w:rsidRPr="009419E6">
        <w:rPr>
          <w:sz w:val="24"/>
          <w:szCs w:val="24"/>
        </w:rPr>
        <w:t xml:space="preserve">Вступительные испытания по направлению 15.04.04 </w:t>
      </w:r>
      <w:r w:rsidR="005907BD">
        <w:rPr>
          <w:sz w:val="24"/>
          <w:szCs w:val="24"/>
        </w:rPr>
        <w:t>–</w:t>
      </w:r>
      <w:r w:rsidR="00623247" w:rsidRPr="009419E6">
        <w:rPr>
          <w:sz w:val="24"/>
          <w:szCs w:val="24"/>
        </w:rPr>
        <w:t xml:space="preserve"> </w:t>
      </w:r>
      <w:r w:rsidRPr="009419E6">
        <w:rPr>
          <w:sz w:val="24"/>
          <w:szCs w:val="24"/>
        </w:rPr>
        <w:t>Автоматизация технологических процессов и производств</w:t>
      </w:r>
      <w:r w:rsidR="005907BD">
        <w:rPr>
          <w:sz w:val="24"/>
          <w:szCs w:val="24"/>
        </w:rPr>
        <w:t>,</w:t>
      </w:r>
      <w:r w:rsidRPr="009419E6">
        <w:rPr>
          <w:sz w:val="24"/>
          <w:szCs w:val="24"/>
        </w:rPr>
        <w:t xml:space="preserve"> </w:t>
      </w:r>
      <w:r w:rsidR="005907BD">
        <w:rPr>
          <w:sz w:val="24"/>
          <w:szCs w:val="24"/>
        </w:rPr>
        <w:t>направленность (профиль)</w:t>
      </w:r>
      <w:r w:rsidR="00623247" w:rsidRPr="009419E6">
        <w:rPr>
          <w:sz w:val="24"/>
          <w:szCs w:val="24"/>
        </w:rPr>
        <w:t xml:space="preserve"> «Информационно-</w:t>
      </w:r>
      <w:r w:rsidRPr="009419E6">
        <w:rPr>
          <w:sz w:val="24"/>
          <w:szCs w:val="24"/>
        </w:rPr>
        <w:t>управляющие системы»</w:t>
      </w:r>
      <w:r w:rsidR="007E2D2E" w:rsidRPr="009419E6">
        <w:rPr>
          <w:sz w:val="24"/>
          <w:szCs w:val="24"/>
        </w:rPr>
        <w:t xml:space="preserve"> </w:t>
      </w:r>
      <w:r w:rsidRPr="009419E6">
        <w:rPr>
          <w:sz w:val="24"/>
          <w:szCs w:val="24"/>
        </w:rPr>
        <w:t xml:space="preserve">проводятся для лиц, желающих освоить программу подготовки магистра по данному направлению. </w:t>
      </w:r>
    </w:p>
    <w:p w14:paraId="5794BBA4" w14:textId="77777777" w:rsidR="007E2D2E" w:rsidRPr="009419E6" w:rsidRDefault="001C185F">
      <w:pPr>
        <w:rPr>
          <w:sz w:val="24"/>
          <w:szCs w:val="24"/>
        </w:rPr>
      </w:pPr>
      <w:r w:rsidRPr="009419E6">
        <w:rPr>
          <w:sz w:val="24"/>
          <w:szCs w:val="24"/>
        </w:rPr>
        <w:t xml:space="preserve">Цель вступительных испытаний заключается в определении уровня общей личностной культуры, профессиональной компетентности и готовности к освоению программы подготовки магистра в области теории и практики построения систем автоматического управления для лиц, поступающих в магистратуру. </w:t>
      </w:r>
    </w:p>
    <w:p w14:paraId="7FEF6B2D" w14:textId="77777777" w:rsidR="00623247" w:rsidRPr="009419E6" w:rsidRDefault="001C185F">
      <w:pPr>
        <w:rPr>
          <w:sz w:val="24"/>
          <w:szCs w:val="24"/>
        </w:rPr>
      </w:pPr>
      <w:r w:rsidRPr="009419E6">
        <w:rPr>
          <w:sz w:val="24"/>
          <w:szCs w:val="24"/>
        </w:rPr>
        <w:t xml:space="preserve">Лица, желающие освоить программу подготовки магистра, должны иметь высшее образование определенной ступени, подтвержденное документом государственного образца. </w:t>
      </w:r>
    </w:p>
    <w:p w14:paraId="1EEF8D11" w14:textId="77777777" w:rsidR="007E2D2E" w:rsidRPr="009419E6" w:rsidRDefault="001C185F">
      <w:pPr>
        <w:rPr>
          <w:sz w:val="24"/>
          <w:szCs w:val="24"/>
        </w:rPr>
      </w:pPr>
      <w:r w:rsidRPr="009419E6">
        <w:rPr>
          <w:sz w:val="24"/>
          <w:szCs w:val="24"/>
        </w:rPr>
        <w:t xml:space="preserve">Лица, имеющие диплом о высшем образовании зачисляются на магистерскую подготовку на конкурсной основе. Условия конкурсного отбора определяются вузом на основе федерального государственного образовательного стандарта высшего образования по данному направлению. </w:t>
      </w:r>
    </w:p>
    <w:p w14:paraId="6703986B" w14:textId="77777777" w:rsidR="007E2D2E" w:rsidRPr="009419E6" w:rsidRDefault="001C185F">
      <w:pPr>
        <w:rPr>
          <w:sz w:val="24"/>
          <w:szCs w:val="24"/>
        </w:rPr>
      </w:pPr>
      <w:r w:rsidRPr="009419E6">
        <w:rPr>
          <w:sz w:val="24"/>
          <w:szCs w:val="24"/>
        </w:rPr>
        <w:t xml:space="preserve">Магистр по направлению подготовки 15.04.04 — Автоматизация технологических процессов и производств должен быть подготовлен к решению профессиональных задач в соответствии с профильной направленностью магистерской программы и видами профессиональной деятельности: </w:t>
      </w:r>
    </w:p>
    <w:p w14:paraId="0FFB3982" w14:textId="77777777" w:rsidR="007E2D2E" w:rsidRPr="009419E6" w:rsidRDefault="001C185F" w:rsidP="00644EE9">
      <w:pPr>
        <w:pStyle w:val="a3"/>
        <w:numPr>
          <w:ilvl w:val="0"/>
          <w:numId w:val="1"/>
        </w:numPr>
        <w:rPr>
          <w:sz w:val="24"/>
          <w:szCs w:val="24"/>
        </w:rPr>
      </w:pPr>
      <w:r w:rsidRPr="009419E6">
        <w:rPr>
          <w:sz w:val="24"/>
          <w:szCs w:val="24"/>
        </w:rPr>
        <w:t xml:space="preserve">в области проектно-конструкторской деятельности; </w:t>
      </w:r>
    </w:p>
    <w:p w14:paraId="33D9F4A3" w14:textId="77777777" w:rsidR="007E2D2E" w:rsidRPr="009419E6" w:rsidRDefault="001C185F" w:rsidP="00644EE9">
      <w:pPr>
        <w:pStyle w:val="a3"/>
        <w:numPr>
          <w:ilvl w:val="0"/>
          <w:numId w:val="1"/>
        </w:numPr>
        <w:rPr>
          <w:sz w:val="24"/>
          <w:szCs w:val="24"/>
        </w:rPr>
      </w:pPr>
      <w:r w:rsidRPr="009419E6">
        <w:rPr>
          <w:sz w:val="24"/>
          <w:szCs w:val="24"/>
        </w:rPr>
        <w:t xml:space="preserve">в области производственно-технологической деятельности; </w:t>
      </w:r>
    </w:p>
    <w:p w14:paraId="4B8AE4D6" w14:textId="77777777" w:rsidR="007E2D2E" w:rsidRPr="009419E6" w:rsidRDefault="001C185F" w:rsidP="00644EE9">
      <w:pPr>
        <w:pStyle w:val="a3"/>
        <w:numPr>
          <w:ilvl w:val="0"/>
          <w:numId w:val="1"/>
        </w:numPr>
        <w:rPr>
          <w:sz w:val="24"/>
          <w:szCs w:val="24"/>
        </w:rPr>
      </w:pPr>
      <w:r w:rsidRPr="009419E6">
        <w:rPr>
          <w:sz w:val="24"/>
          <w:szCs w:val="24"/>
        </w:rPr>
        <w:t>в области научно-исследовательской деятельности.</w:t>
      </w:r>
    </w:p>
    <w:p w14:paraId="2A79B47E" w14:textId="77777777" w:rsidR="007E2D2E" w:rsidRDefault="005907BD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1C185F" w:rsidRPr="009419E6">
        <w:rPr>
          <w:sz w:val="24"/>
          <w:szCs w:val="24"/>
        </w:rPr>
        <w:t xml:space="preserve">рограмма «Информационно-управляющие системы» предусматривает расширение сферы компетенции в области создания и применения алгоритмического, аппаратного и программного обеспечения систем автоматизации, управления технологическими процессами и производствами, обеспечивающими выпуск высококачественной, безопасной, конкурентоспособной продукции и освобождающих человека полностью или частично от непосредственного участия в процессах получения, трансформации, передачи, использования, защиты информации. Она ориентирована на подготовку специалистов, способных проектировать системы автоматического управления и осуществлять исследовательскую деятельность. </w:t>
      </w:r>
    </w:p>
    <w:p w14:paraId="1A0E1BF2" w14:textId="77777777" w:rsidR="00E55E48" w:rsidRDefault="00E55E48">
      <w:pPr>
        <w:rPr>
          <w:sz w:val="24"/>
          <w:szCs w:val="24"/>
        </w:rPr>
      </w:pPr>
    </w:p>
    <w:p w14:paraId="2A52C20C" w14:textId="77777777" w:rsidR="00E55E48" w:rsidRPr="009419E6" w:rsidRDefault="00E55E48">
      <w:pPr>
        <w:rPr>
          <w:sz w:val="24"/>
          <w:szCs w:val="24"/>
        </w:rPr>
      </w:pPr>
    </w:p>
    <w:p w14:paraId="43EB0380" w14:textId="77777777" w:rsidR="00F65C26" w:rsidRPr="009419E6" w:rsidRDefault="00F65C26">
      <w:pPr>
        <w:rPr>
          <w:sz w:val="24"/>
          <w:szCs w:val="24"/>
        </w:rPr>
      </w:pPr>
    </w:p>
    <w:p w14:paraId="29F227BC" w14:textId="77777777" w:rsidR="00F65C26" w:rsidRPr="009419E6" w:rsidRDefault="001C185F" w:rsidP="00F65C26">
      <w:pPr>
        <w:pStyle w:val="1"/>
        <w:rPr>
          <w:sz w:val="24"/>
          <w:szCs w:val="24"/>
        </w:rPr>
      </w:pPr>
      <w:bookmarkStart w:id="1" w:name="_Toc85694475"/>
      <w:r w:rsidRPr="009419E6">
        <w:rPr>
          <w:sz w:val="24"/>
          <w:szCs w:val="24"/>
        </w:rPr>
        <w:lastRenderedPageBreak/>
        <w:t>2 Критерии оценки знаний поступающих в магистратуру</w:t>
      </w:r>
      <w:bookmarkEnd w:id="1"/>
      <w:r w:rsidRPr="009419E6">
        <w:rPr>
          <w:sz w:val="24"/>
          <w:szCs w:val="24"/>
        </w:rPr>
        <w:t xml:space="preserve"> </w:t>
      </w:r>
    </w:p>
    <w:p w14:paraId="49EB0FCB" w14:textId="77777777" w:rsidR="00F65C26" w:rsidRPr="009419E6" w:rsidRDefault="00F65C26" w:rsidP="00F65C26">
      <w:pPr>
        <w:rPr>
          <w:sz w:val="24"/>
          <w:szCs w:val="24"/>
        </w:rPr>
      </w:pPr>
    </w:p>
    <w:p w14:paraId="59C9B6EF" w14:textId="49C515F2" w:rsidR="0028769C" w:rsidRPr="008B41EF" w:rsidRDefault="0028769C" w:rsidP="0028769C">
      <w:pPr>
        <w:rPr>
          <w:sz w:val="24"/>
          <w:szCs w:val="24"/>
        </w:rPr>
      </w:pPr>
      <w:r w:rsidRPr="008B41EF">
        <w:rPr>
          <w:sz w:val="24"/>
          <w:szCs w:val="24"/>
        </w:rPr>
        <w:t>В соответствии с Правилами приема на обучение по образовательным программам высшего образования - программам бакалавриата, программам специалитета, программам магистратуры на 202</w:t>
      </w:r>
      <w:r w:rsidR="00FC5F2A">
        <w:rPr>
          <w:sz w:val="24"/>
          <w:szCs w:val="24"/>
        </w:rPr>
        <w:t>4</w:t>
      </w:r>
      <w:r w:rsidRPr="008B41EF">
        <w:rPr>
          <w:sz w:val="24"/>
          <w:szCs w:val="24"/>
        </w:rPr>
        <w:t>/202</w:t>
      </w:r>
      <w:r w:rsidR="00FC5F2A">
        <w:rPr>
          <w:sz w:val="24"/>
          <w:szCs w:val="24"/>
        </w:rPr>
        <w:t>5</w:t>
      </w:r>
      <w:r w:rsidRPr="008B41EF">
        <w:rPr>
          <w:sz w:val="24"/>
          <w:szCs w:val="24"/>
        </w:rPr>
        <w:t xml:space="preserve"> учебный год в ФГАОУ ВО «Северо-Кавказский федеральный университет» (СКФУ) вступительные испытания при поступлении на 1 курс магистратуры </w:t>
      </w:r>
      <w:r w:rsidR="008B41EF" w:rsidRPr="008B41EF">
        <w:rPr>
          <w:sz w:val="24"/>
          <w:szCs w:val="24"/>
        </w:rPr>
        <w:t>15.04.04 – Автоматизация технологических процессов и производств, направленность (профиль) «Информационно-управляющие системы»</w:t>
      </w:r>
      <w:r w:rsidR="008B41EF">
        <w:rPr>
          <w:sz w:val="24"/>
          <w:szCs w:val="24"/>
        </w:rPr>
        <w:t xml:space="preserve"> </w:t>
      </w:r>
      <w:r w:rsidRPr="008B41EF">
        <w:rPr>
          <w:sz w:val="24"/>
          <w:szCs w:val="24"/>
        </w:rPr>
        <w:t>проводятся в форме тестирования.</w:t>
      </w:r>
    </w:p>
    <w:p w14:paraId="6E5A1F0D" w14:textId="07065702" w:rsidR="0028769C" w:rsidRPr="008B41EF" w:rsidRDefault="0028769C" w:rsidP="0028769C">
      <w:pPr>
        <w:rPr>
          <w:sz w:val="24"/>
          <w:szCs w:val="24"/>
        </w:rPr>
      </w:pPr>
      <w:r w:rsidRPr="008B41EF">
        <w:rPr>
          <w:sz w:val="24"/>
          <w:szCs w:val="24"/>
        </w:rPr>
        <w:t>Вступительные испытания проводятся в соответствии с Положением о вступительных испытаниях в ФГАОУ ВО СКФУ.</w:t>
      </w:r>
    </w:p>
    <w:p w14:paraId="7335D930" w14:textId="2961DB79" w:rsidR="0028769C" w:rsidRDefault="0028769C" w:rsidP="0028769C">
      <w:pPr>
        <w:rPr>
          <w:sz w:val="24"/>
          <w:szCs w:val="24"/>
        </w:rPr>
      </w:pPr>
      <w:r w:rsidRPr="008B41EF">
        <w:rPr>
          <w:sz w:val="24"/>
          <w:szCs w:val="24"/>
        </w:rPr>
        <w:t>Абитуриенту на тестировании предлагаются тестовые задания, соответствующие программе вступительных испытаний. Задания охватывают содержание дисциплин образовательных программ предыдущих уровней подготовки: «</w:t>
      </w:r>
      <w:r w:rsidR="008B41EF" w:rsidRPr="008B41EF">
        <w:rPr>
          <w:sz w:val="24"/>
          <w:szCs w:val="24"/>
        </w:rPr>
        <w:t>Распределенные компьютерные информационно-управляющие системы</w:t>
      </w:r>
      <w:r w:rsidRPr="008B41EF">
        <w:rPr>
          <w:sz w:val="24"/>
          <w:szCs w:val="24"/>
        </w:rPr>
        <w:t>», «</w:t>
      </w:r>
      <w:r w:rsidR="008B41EF" w:rsidRPr="008B41EF">
        <w:rPr>
          <w:sz w:val="24"/>
          <w:szCs w:val="24"/>
        </w:rPr>
        <w:t>Технические средства автоматизации</w:t>
      </w:r>
      <w:r w:rsidRPr="008B41EF">
        <w:rPr>
          <w:sz w:val="24"/>
          <w:szCs w:val="24"/>
        </w:rPr>
        <w:t>»</w:t>
      </w:r>
      <w:r w:rsidR="008B41EF">
        <w:rPr>
          <w:sz w:val="24"/>
          <w:szCs w:val="24"/>
        </w:rPr>
        <w:t>, «</w:t>
      </w:r>
      <w:r w:rsidR="008B41EF" w:rsidRPr="008B41EF">
        <w:rPr>
          <w:sz w:val="24"/>
          <w:szCs w:val="24"/>
        </w:rPr>
        <w:t>Автоматизация технологических процессов и производств</w:t>
      </w:r>
      <w:r w:rsidR="008B41EF">
        <w:rPr>
          <w:sz w:val="24"/>
          <w:szCs w:val="24"/>
        </w:rPr>
        <w:t>» и «</w:t>
      </w:r>
      <w:r w:rsidR="008B41EF" w:rsidRPr="008B41EF">
        <w:rPr>
          <w:sz w:val="24"/>
          <w:szCs w:val="24"/>
        </w:rPr>
        <w:t>Проектирование автоматизированных систем</w:t>
      </w:r>
      <w:r w:rsidR="008B41EF">
        <w:rPr>
          <w:sz w:val="24"/>
          <w:szCs w:val="24"/>
        </w:rPr>
        <w:t>»</w:t>
      </w:r>
      <w:r w:rsidRPr="008B41EF">
        <w:rPr>
          <w:sz w:val="24"/>
          <w:szCs w:val="24"/>
        </w:rPr>
        <w:t>.</w:t>
      </w:r>
    </w:p>
    <w:p w14:paraId="00707D28" w14:textId="77777777" w:rsidR="00501D30" w:rsidRPr="009419E6" w:rsidRDefault="00501D30">
      <w:pPr>
        <w:rPr>
          <w:sz w:val="24"/>
          <w:szCs w:val="24"/>
        </w:rPr>
      </w:pPr>
    </w:p>
    <w:p w14:paraId="767E1024" w14:textId="77777777" w:rsidR="00501D30" w:rsidRPr="009419E6" w:rsidRDefault="001C185F" w:rsidP="00501D30">
      <w:pPr>
        <w:pStyle w:val="1"/>
        <w:rPr>
          <w:sz w:val="24"/>
          <w:szCs w:val="24"/>
        </w:rPr>
      </w:pPr>
      <w:bookmarkStart w:id="2" w:name="_Toc85694476"/>
      <w:r w:rsidRPr="009419E6">
        <w:rPr>
          <w:sz w:val="24"/>
          <w:szCs w:val="24"/>
        </w:rPr>
        <w:t>3 Содержание программы</w:t>
      </w:r>
      <w:bookmarkEnd w:id="2"/>
      <w:r w:rsidRPr="009419E6">
        <w:rPr>
          <w:sz w:val="24"/>
          <w:szCs w:val="24"/>
        </w:rPr>
        <w:t xml:space="preserve"> </w:t>
      </w:r>
    </w:p>
    <w:p w14:paraId="5D3E2026" w14:textId="77777777" w:rsidR="00501D30" w:rsidRPr="009419E6" w:rsidRDefault="00501D30">
      <w:pPr>
        <w:rPr>
          <w:sz w:val="24"/>
          <w:szCs w:val="24"/>
        </w:rPr>
      </w:pPr>
    </w:p>
    <w:p w14:paraId="33644CEA" w14:textId="77777777" w:rsidR="00501D30" w:rsidRPr="00E55E48" w:rsidRDefault="001C185F" w:rsidP="00E55E48">
      <w:pPr>
        <w:rPr>
          <w:b/>
          <w:sz w:val="24"/>
          <w:szCs w:val="24"/>
        </w:rPr>
      </w:pPr>
      <w:r w:rsidRPr="00E55E48">
        <w:rPr>
          <w:b/>
          <w:sz w:val="24"/>
          <w:szCs w:val="24"/>
        </w:rPr>
        <w:t xml:space="preserve">3.1 Распределенные компьютерные информационно-управляющие системы </w:t>
      </w:r>
    </w:p>
    <w:p w14:paraId="29E77132" w14:textId="77777777" w:rsidR="00501D30" w:rsidRPr="009419E6" w:rsidRDefault="00501D30" w:rsidP="00501D30">
      <w:pPr>
        <w:rPr>
          <w:sz w:val="24"/>
          <w:szCs w:val="24"/>
        </w:rPr>
      </w:pPr>
    </w:p>
    <w:p w14:paraId="2EEE49E1" w14:textId="77777777" w:rsidR="00501D30" w:rsidRPr="009419E6" w:rsidRDefault="00317C51" w:rsidP="00317C51">
      <w:pPr>
        <w:rPr>
          <w:sz w:val="24"/>
          <w:szCs w:val="24"/>
        </w:rPr>
      </w:pPr>
      <w:r w:rsidRPr="00317C51">
        <w:rPr>
          <w:sz w:val="24"/>
          <w:szCs w:val="24"/>
        </w:rPr>
        <w:t xml:space="preserve">Понятие распределенной компьютерной информационно-управляющей системы (РКИУС). Факторы, влияющие на развитие РКИУС. Архитектура РКИУС: компьютерная инфраструктура и взаимосвязанные функциональные подсистемы. Модели основных функций организационно-технического управления. РКИУС для автоматизированного управления. Понятие организационной структуры и ее основные характеристики. Виды организационных структур. РКИУС для административного управления. Классификация информационных систем по функциональному признаку и уровням управления. Информационные технологии управления корпорацией. Принципы построения РКИУС. Программное и техническое обеспечение РКИУС. </w:t>
      </w:r>
    </w:p>
    <w:p w14:paraId="069517DB" w14:textId="77777777" w:rsidR="00501D30" w:rsidRPr="009419E6" w:rsidRDefault="00501D30">
      <w:pPr>
        <w:rPr>
          <w:sz w:val="24"/>
          <w:szCs w:val="24"/>
        </w:rPr>
      </w:pPr>
    </w:p>
    <w:p w14:paraId="20C0DB3E" w14:textId="77777777" w:rsidR="00501D30" w:rsidRPr="00E55E48" w:rsidRDefault="001C185F" w:rsidP="00E55E48">
      <w:pPr>
        <w:rPr>
          <w:b/>
          <w:sz w:val="24"/>
          <w:szCs w:val="24"/>
        </w:rPr>
      </w:pPr>
      <w:r w:rsidRPr="00E55E48">
        <w:rPr>
          <w:b/>
          <w:sz w:val="24"/>
          <w:szCs w:val="24"/>
        </w:rPr>
        <w:t xml:space="preserve">3.2 Технические средства автоматизации </w:t>
      </w:r>
    </w:p>
    <w:p w14:paraId="21A79338" w14:textId="77777777" w:rsidR="00501D30" w:rsidRPr="009419E6" w:rsidRDefault="00501D30">
      <w:pPr>
        <w:rPr>
          <w:sz w:val="24"/>
          <w:szCs w:val="24"/>
        </w:rPr>
      </w:pPr>
    </w:p>
    <w:p w14:paraId="34C79FF0" w14:textId="77777777" w:rsidR="00501D30" w:rsidRPr="009419E6" w:rsidRDefault="00317C51" w:rsidP="00317C51">
      <w:pPr>
        <w:rPr>
          <w:sz w:val="24"/>
          <w:szCs w:val="24"/>
        </w:rPr>
      </w:pPr>
      <w:r w:rsidRPr="00317C51">
        <w:rPr>
          <w:sz w:val="24"/>
          <w:szCs w:val="24"/>
        </w:rPr>
        <w:t xml:space="preserve">Краткая характеристика устройств получения информации о состоянии технологического процесса. Состав технических средств централизованных, супервизорных и децентрализованных АСУТП. Краткая характеристика агрегатного </w:t>
      </w:r>
      <w:r w:rsidRPr="00317C51">
        <w:rPr>
          <w:sz w:val="24"/>
          <w:szCs w:val="24"/>
        </w:rPr>
        <w:lastRenderedPageBreak/>
        <w:t>комплекса универсальной системы элементов промышленной пневмоавтоматики (УСЭППА). Классификация регулирующих органов (РО). Требования к PО. Характеристики PО. Исполнительные механизмы электрической, гидравлической и пневматической ветвей средств автоматизации. Регулирование расхода жидких и сыпучих материалов. Регулирование соотношения параметров.</w:t>
      </w:r>
      <w:r>
        <w:rPr>
          <w:sz w:val="24"/>
          <w:szCs w:val="24"/>
        </w:rPr>
        <w:t xml:space="preserve"> </w:t>
      </w:r>
      <w:r w:rsidRPr="00317C51">
        <w:rPr>
          <w:sz w:val="24"/>
          <w:szCs w:val="24"/>
        </w:rPr>
        <w:t xml:space="preserve">Регулирование уровня жидких и сыпучих материалов. Регулирование давления. Автоматизация теплообменников смешения и кожухотрубных теплообменников. Автоматизация печей. Регулирование процессов в химических реакторах. Автоматизация ректификационных установок. Автоматизация абсорбционных установок. </w:t>
      </w:r>
      <w:r w:rsidRPr="00317C51">
        <w:rPr>
          <w:sz w:val="24"/>
          <w:szCs w:val="24"/>
        </w:rPr>
        <w:tab/>
        <w:t>Регулирующие и логические контроллеры. Интерфейсы цифровых средств автоматизации. Микропроцессорные управляющие комплексы в распределенных системах управления.</w:t>
      </w:r>
    </w:p>
    <w:p w14:paraId="694F96CC" w14:textId="77777777" w:rsidR="00501D30" w:rsidRPr="009419E6" w:rsidRDefault="00501D30">
      <w:pPr>
        <w:rPr>
          <w:sz w:val="24"/>
          <w:szCs w:val="24"/>
        </w:rPr>
      </w:pPr>
    </w:p>
    <w:p w14:paraId="2D58FD6E" w14:textId="77777777" w:rsidR="00501D30" w:rsidRPr="00E55E48" w:rsidRDefault="001C185F" w:rsidP="00E55E48">
      <w:pPr>
        <w:rPr>
          <w:b/>
          <w:sz w:val="24"/>
          <w:szCs w:val="24"/>
        </w:rPr>
      </w:pPr>
      <w:r w:rsidRPr="00E55E48">
        <w:rPr>
          <w:b/>
          <w:sz w:val="24"/>
          <w:szCs w:val="24"/>
        </w:rPr>
        <w:t xml:space="preserve">3.3 Автоматизация технологических процессов и производств </w:t>
      </w:r>
    </w:p>
    <w:p w14:paraId="49FF3F53" w14:textId="77777777" w:rsidR="00501D30" w:rsidRPr="009419E6" w:rsidRDefault="00501D30">
      <w:pPr>
        <w:rPr>
          <w:sz w:val="24"/>
          <w:szCs w:val="24"/>
        </w:rPr>
      </w:pPr>
    </w:p>
    <w:p w14:paraId="602D2F3D" w14:textId="77777777" w:rsidR="00317C51" w:rsidRDefault="001C185F">
      <w:pPr>
        <w:rPr>
          <w:sz w:val="24"/>
          <w:szCs w:val="24"/>
        </w:rPr>
      </w:pPr>
      <w:r w:rsidRPr="009419E6">
        <w:rPr>
          <w:sz w:val="24"/>
          <w:szCs w:val="24"/>
        </w:rPr>
        <w:t>Подготовка технологических процессов и производств к автоматизации: модернизация и механизация</w:t>
      </w:r>
      <w:r w:rsidR="00635330">
        <w:rPr>
          <w:sz w:val="24"/>
          <w:szCs w:val="24"/>
        </w:rPr>
        <w:t xml:space="preserve"> оборудования, диспетчеризация. Х</w:t>
      </w:r>
      <w:r w:rsidRPr="009419E6">
        <w:rPr>
          <w:sz w:val="24"/>
          <w:szCs w:val="24"/>
        </w:rPr>
        <w:t>аракт</w:t>
      </w:r>
      <w:r w:rsidR="00635330">
        <w:rPr>
          <w:sz w:val="24"/>
          <w:szCs w:val="24"/>
        </w:rPr>
        <w:t>еристики и модели оборудования. А</w:t>
      </w:r>
      <w:r w:rsidRPr="009419E6">
        <w:rPr>
          <w:sz w:val="24"/>
          <w:szCs w:val="24"/>
        </w:rPr>
        <w:t>втоматизация технологических процессов на базе локальных средст</w:t>
      </w:r>
      <w:r w:rsidR="00635330">
        <w:rPr>
          <w:sz w:val="24"/>
          <w:szCs w:val="24"/>
        </w:rPr>
        <w:t>в. В</w:t>
      </w:r>
      <w:r w:rsidRPr="009419E6">
        <w:rPr>
          <w:sz w:val="24"/>
          <w:szCs w:val="24"/>
        </w:rPr>
        <w:t xml:space="preserve">ыбор, разработка и внедрение </w:t>
      </w:r>
      <w:r w:rsidR="00635330">
        <w:rPr>
          <w:sz w:val="24"/>
          <w:szCs w:val="24"/>
        </w:rPr>
        <w:t>локальных автоматических систем.</w:t>
      </w:r>
      <w:r w:rsidRPr="009419E6">
        <w:rPr>
          <w:sz w:val="24"/>
          <w:szCs w:val="24"/>
        </w:rPr>
        <w:t xml:space="preserve"> </w:t>
      </w:r>
      <w:r w:rsidR="00635330">
        <w:rPr>
          <w:sz w:val="24"/>
          <w:szCs w:val="24"/>
        </w:rPr>
        <w:t>А</w:t>
      </w:r>
      <w:r w:rsidRPr="009419E6">
        <w:rPr>
          <w:sz w:val="24"/>
          <w:szCs w:val="24"/>
        </w:rPr>
        <w:t>втоматизированные системы управления технологическими проц</w:t>
      </w:r>
      <w:r w:rsidR="00635330">
        <w:rPr>
          <w:sz w:val="24"/>
          <w:szCs w:val="24"/>
        </w:rPr>
        <w:t>ессами, их функции и структуры. А</w:t>
      </w:r>
      <w:r w:rsidRPr="009419E6">
        <w:rPr>
          <w:sz w:val="24"/>
          <w:szCs w:val="24"/>
        </w:rPr>
        <w:t>втоматизация и управление технологическими</w:t>
      </w:r>
      <w:r w:rsidR="00E0205E" w:rsidRPr="009419E6">
        <w:rPr>
          <w:sz w:val="24"/>
          <w:szCs w:val="24"/>
        </w:rPr>
        <w:t xml:space="preserve"> процессами на базе программно-</w:t>
      </w:r>
      <w:r w:rsidRPr="009419E6">
        <w:rPr>
          <w:sz w:val="24"/>
          <w:szCs w:val="24"/>
        </w:rPr>
        <w:t>технических комплексов</w:t>
      </w:r>
      <w:r w:rsidR="00635330">
        <w:rPr>
          <w:sz w:val="24"/>
          <w:szCs w:val="24"/>
        </w:rPr>
        <w:t>. О</w:t>
      </w:r>
      <w:r w:rsidRPr="009419E6">
        <w:rPr>
          <w:sz w:val="24"/>
          <w:szCs w:val="24"/>
        </w:rPr>
        <w:t>боснование и разработка функций системы управления, информационного, математическ</w:t>
      </w:r>
      <w:r w:rsidR="00635330">
        <w:rPr>
          <w:sz w:val="24"/>
          <w:szCs w:val="24"/>
        </w:rPr>
        <w:t>ого и программного обеспечения. И</w:t>
      </w:r>
      <w:r w:rsidRPr="009419E6">
        <w:rPr>
          <w:sz w:val="24"/>
          <w:szCs w:val="24"/>
        </w:rPr>
        <w:t xml:space="preserve">нтегрированные системы автоматизации и управления технологическими процессами, производствами и предприятиями, этапы разработки и внедрения. </w:t>
      </w:r>
      <w:r w:rsidR="00317C51" w:rsidRPr="00317C51">
        <w:rPr>
          <w:sz w:val="24"/>
          <w:szCs w:val="24"/>
        </w:rPr>
        <w:t>Основные показатели (критерии) качества процесса управления.</w:t>
      </w:r>
      <w:r w:rsidR="00317C51">
        <w:rPr>
          <w:sz w:val="24"/>
          <w:szCs w:val="24"/>
        </w:rPr>
        <w:t xml:space="preserve"> </w:t>
      </w:r>
      <w:r w:rsidR="00317C51" w:rsidRPr="00317C51">
        <w:rPr>
          <w:sz w:val="24"/>
          <w:szCs w:val="24"/>
        </w:rPr>
        <w:t>Стандартные коэффициенты характеристического уравнения.</w:t>
      </w:r>
      <w:r w:rsidR="00317C51">
        <w:rPr>
          <w:sz w:val="24"/>
          <w:szCs w:val="24"/>
        </w:rPr>
        <w:t xml:space="preserve"> </w:t>
      </w:r>
      <w:r w:rsidR="00317C51" w:rsidRPr="00317C51">
        <w:rPr>
          <w:sz w:val="24"/>
          <w:szCs w:val="24"/>
        </w:rPr>
        <w:t>Интегральные оценки качества процесса управления.</w:t>
      </w:r>
      <w:r w:rsidR="00317C51">
        <w:rPr>
          <w:sz w:val="24"/>
          <w:szCs w:val="24"/>
        </w:rPr>
        <w:t xml:space="preserve"> </w:t>
      </w:r>
      <w:r w:rsidR="00317C51" w:rsidRPr="00317C51">
        <w:rPr>
          <w:sz w:val="24"/>
          <w:szCs w:val="24"/>
        </w:rPr>
        <w:t>Частотные критерии качества регулирования (запас устойчивости, показатель колебательности, степень затухания, полоса пропускания, быстродействие).</w:t>
      </w:r>
      <w:r w:rsidR="00317C51">
        <w:rPr>
          <w:sz w:val="24"/>
          <w:szCs w:val="24"/>
        </w:rPr>
        <w:t xml:space="preserve"> </w:t>
      </w:r>
      <w:r w:rsidR="00317C51" w:rsidRPr="00317C51">
        <w:rPr>
          <w:sz w:val="24"/>
          <w:szCs w:val="24"/>
        </w:rPr>
        <w:t>Построение переходного процесса в системах управления по частотным характеристикам (метод трапеций).</w:t>
      </w:r>
      <w:r w:rsidR="00317C51">
        <w:rPr>
          <w:sz w:val="24"/>
          <w:szCs w:val="24"/>
        </w:rPr>
        <w:t xml:space="preserve"> </w:t>
      </w:r>
      <w:r w:rsidR="00317C51" w:rsidRPr="00317C51">
        <w:rPr>
          <w:sz w:val="24"/>
          <w:szCs w:val="24"/>
        </w:rPr>
        <w:t>Понятие чувствительности системы автоматического управления</w:t>
      </w:r>
      <w:r w:rsidR="00317C51">
        <w:rPr>
          <w:sz w:val="24"/>
          <w:szCs w:val="24"/>
        </w:rPr>
        <w:t xml:space="preserve">. </w:t>
      </w:r>
      <w:r w:rsidR="00317C51" w:rsidRPr="00317C51">
        <w:rPr>
          <w:sz w:val="24"/>
          <w:szCs w:val="24"/>
        </w:rPr>
        <w:t>Постановка задачи синтеза линейных САУ и пути ее решения.</w:t>
      </w:r>
      <w:r w:rsidR="00317C51">
        <w:rPr>
          <w:sz w:val="24"/>
          <w:szCs w:val="24"/>
        </w:rPr>
        <w:t xml:space="preserve"> </w:t>
      </w:r>
      <w:r w:rsidR="00317C51" w:rsidRPr="00317C51">
        <w:rPr>
          <w:sz w:val="24"/>
          <w:szCs w:val="24"/>
        </w:rPr>
        <w:t>Обеспечение требуемого качества процесса регулирования с помощью корректирующих средств.</w:t>
      </w:r>
      <w:r w:rsidR="00317C51">
        <w:rPr>
          <w:sz w:val="24"/>
          <w:szCs w:val="24"/>
        </w:rPr>
        <w:t xml:space="preserve"> </w:t>
      </w:r>
      <w:r w:rsidR="00317C51" w:rsidRPr="00317C51">
        <w:rPr>
          <w:sz w:val="24"/>
          <w:szCs w:val="24"/>
        </w:rPr>
        <w:t>Метод частотных логарифмических характеристик.</w:t>
      </w:r>
      <w:r w:rsidR="00317C51">
        <w:rPr>
          <w:sz w:val="24"/>
          <w:szCs w:val="24"/>
        </w:rPr>
        <w:t xml:space="preserve"> </w:t>
      </w:r>
      <w:r w:rsidR="00317C51" w:rsidRPr="00317C51">
        <w:rPr>
          <w:sz w:val="24"/>
          <w:szCs w:val="24"/>
        </w:rPr>
        <w:t>Коррекция динамики системы управления с помощью интегрирующего корректирующего устройства.</w:t>
      </w:r>
      <w:r w:rsidR="00317C51">
        <w:rPr>
          <w:sz w:val="24"/>
          <w:szCs w:val="24"/>
        </w:rPr>
        <w:t xml:space="preserve"> </w:t>
      </w:r>
      <w:r w:rsidR="00317C51" w:rsidRPr="00317C51">
        <w:rPr>
          <w:sz w:val="24"/>
          <w:szCs w:val="24"/>
        </w:rPr>
        <w:t>Коррекция динамики системы управления с помощью форсирующего корректирующего устройства.</w:t>
      </w:r>
      <w:r w:rsidR="00317C51">
        <w:rPr>
          <w:sz w:val="24"/>
          <w:szCs w:val="24"/>
        </w:rPr>
        <w:t xml:space="preserve"> </w:t>
      </w:r>
      <w:r w:rsidR="00317C51" w:rsidRPr="00317C51">
        <w:rPr>
          <w:sz w:val="24"/>
          <w:szCs w:val="24"/>
        </w:rPr>
        <w:t>Коррекция динамики системы управления с помощью интегро-дифференцирующего корректирующего устройства.</w:t>
      </w:r>
      <w:r w:rsidR="00317C51">
        <w:rPr>
          <w:sz w:val="24"/>
          <w:szCs w:val="24"/>
        </w:rPr>
        <w:t xml:space="preserve"> </w:t>
      </w:r>
      <w:r w:rsidR="00317C51" w:rsidRPr="00317C51">
        <w:rPr>
          <w:sz w:val="24"/>
          <w:szCs w:val="24"/>
        </w:rPr>
        <w:t xml:space="preserve">Языки программирования </w:t>
      </w:r>
      <w:r w:rsidR="00317C51" w:rsidRPr="00317C51">
        <w:rPr>
          <w:sz w:val="24"/>
          <w:szCs w:val="24"/>
        </w:rPr>
        <w:lastRenderedPageBreak/>
        <w:t>современных ПЛК (LD, IL, ST, FBD, CFC), сфера их применения. Стандарт МЭК 61.131-3.</w:t>
      </w:r>
      <w:r w:rsidR="00317C51">
        <w:rPr>
          <w:sz w:val="24"/>
          <w:szCs w:val="24"/>
        </w:rPr>
        <w:t xml:space="preserve"> </w:t>
      </w:r>
      <w:r w:rsidR="00317C51" w:rsidRPr="00317C51">
        <w:rPr>
          <w:sz w:val="24"/>
          <w:szCs w:val="24"/>
        </w:rPr>
        <w:t>Основные функции SCADA. Программное обеспечение SCADA.</w:t>
      </w:r>
      <w:r w:rsidR="00317C51">
        <w:rPr>
          <w:sz w:val="24"/>
          <w:szCs w:val="24"/>
        </w:rPr>
        <w:t xml:space="preserve"> </w:t>
      </w:r>
      <w:r w:rsidR="00317C51" w:rsidRPr="00317C51">
        <w:rPr>
          <w:sz w:val="24"/>
          <w:szCs w:val="24"/>
        </w:rPr>
        <w:t>Жизненный цикл системы безопасности в АСУ ТП.</w:t>
      </w:r>
      <w:r w:rsidR="00317C51">
        <w:rPr>
          <w:sz w:val="24"/>
          <w:szCs w:val="24"/>
        </w:rPr>
        <w:t xml:space="preserve"> </w:t>
      </w:r>
      <w:r w:rsidR="00317C51" w:rsidRPr="00317C51">
        <w:rPr>
          <w:sz w:val="24"/>
          <w:szCs w:val="24"/>
        </w:rPr>
        <w:t>Отказы и ложные срабатывания в АСУ ТП.</w:t>
      </w:r>
      <w:r w:rsidR="00317C51">
        <w:rPr>
          <w:sz w:val="24"/>
          <w:szCs w:val="24"/>
        </w:rPr>
        <w:t xml:space="preserve"> </w:t>
      </w:r>
      <w:r w:rsidR="00317C51" w:rsidRPr="00317C51">
        <w:rPr>
          <w:sz w:val="24"/>
          <w:szCs w:val="24"/>
        </w:rPr>
        <w:t>Интерфейс пользователя в АСУ ТП.</w:t>
      </w:r>
      <w:r w:rsidR="00317C51">
        <w:rPr>
          <w:sz w:val="24"/>
          <w:szCs w:val="24"/>
        </w:rPr>
        <w:t xml:space="preserve"> </w:t>
      </w:r>
      <w:r w:rsidR="00317C51" w:rsidRPr="00317C51">
        <w:rPr>
          <w:sz w:val="24"/>
          <w:szCs w:val="24"/>
        </w:rPr>
        <w:t>Диагностика оборудования в АСУ ТП.</w:t>
      </w:r>
      <w:r w:rsidR="00317C51">
        <w:rPr>
          <w:sz w:val="24"/>
          <w:szCs w:val="24"/>
        </w:rPr>
        <w:t xml:space="preserve"> </w:t>
      </w:r>
      <w:r w:rsidR="00317C51" w:rsidRPr="00317C51">
        <w:rPr>
          <w:sz w:val="24"/>
          <w:szCs w:val="24"/>
        </w:rPr>
        <w:t>Источники отказов в АСУ ТП.</w:t>
      </w:r>
      <w:r w:rsidR="00317C51">
        <w:rPr>
          <w:sz w:val="24"/>
          <w:szCs w:val="24"/>
        </w:rPr>
        <w:t xml:space="preserve"> </w:t>
      </w:r>
      <w:r w:rsidR="00317C51" w:rsidRPr="00317C51">
        <w:rPr>
          <w:sz w:val="24"/>
          <w:szCs w:val="24"/>
        </w:rPr>
        <w:t>Системы противоаварийной защиты в АСУ ТП.</w:t>
      </w:r>
      <w:r w:rsidR="00317C51">
        <w:rPr>
          <w:sz w:val="24"/>
          <w:szCs w:val="24"/>
        </w:rPr>
        <w:t xml:space="preserve"> </w:t>
      </w:r>
      <w:r w:rsidR="00317C51" w:rsidRPr="00317C51">
        <w:rPr>
          <w:sz w:val="24"/>
          <w:szCs w:val="24"/>
        </w:rPr>
        <w:t>Приемо-сдаточные испытания в АСУ ТП.</w:t>
      </w:r>
      <w:r w:rsidR="00317C51">
        <w:rPr>
          <w:sz w:val="24"/>
          <w:szCs w:val="24"/>
        </w:rPr>
        <w:t xml:space="preserve"> </w:t>
      </w:r>
      <w:r w:rsidR="00317C51" w:rsidRPr="00317C51">
        <w:rPr>
          <w:sz w:val="24"/>
          <w:szCs w:val="24"/>
        </w:rPr>
        <w:t>Испытания компонентов программного обеспечения в АСУ ТП.</w:t>
      </w:r>
      <w:r w:rsidR="00317C51">
        <w:rPr>
          <w:sz w:val="24"/>
          <w:szCs w:val="24"/>
        </w:rPr>
        <w:t xml:space="preserve"> </w:t>
      </w:r>
      <w:r w:rsidR="00317C51" w:rsidRPr="00317C51">
        <w:rPr>
          <w:sz w:val="24"/>
          <w:szCs w:val="24"/>
        </w:rPr>
        <w:t>Методы оценки параметров надежности в АСУ ТП.</w:t>
      </w:r>
      <w:r w:rsidR="00317C51">
        <w:rPr>
          <w:sz w:val="24"/>
          <w:szCs w:val="24"/>
        </w:rPr>
        <w:t xml:space="preserve"> </w:t>
      </w:r>
      <w:r w:rsidR="00317C51" w:rsidRPr="00317C51">
        <w:rPr>
          <w:sz w:val="24"/>
          <w:szCs w:val="24"/>
        </w:rPr>
        <w:t>Системы обслуживания полевого оборудования в АСУ ТП.</w:t>
      </w:r>
      <w:r w:rsidR="00317C51">
        <w:rPr>
          <w:sz w:val="24"/>
          <w:szCs w:val="24"/>
        </w:rPr>
        <w:t xml:space="preserve"> </w:t>
      </w:r>
      <w:r w:rsidR="00317C51" w:rsidRPr="00317C51">
        <w:rPr>
          <w:sz w:val="24"/>
          <w:szCs w:val="24"/>
        </w:rPr>
        <w:t>Система идентификации в АСУ ТП.</w:t>
      </w:r>
    </w:p>
    <w:p w14:paraId="407A1A11" w14:textId="77777777" w:rsidR="00317C51" w:rsidRPr="009419E6" w:rsidRDefault="00317C51">
      <w:pPr>
        <w:rPr>
          <w:sz w:val="24"/>
          <w:szCs w:val="24"/>
        </w:rPr>
      </w:pPr>
    </w:p>
    <w:p w14:paraId="2746CF06" w14:textId="77777777" w:rsidR="005F59F8" w:rsidRPr="00E55E48" w:rsidRDefault="001C185F" w:rsidP="00E55E48">
      <w:pPr>
        <w:rPr>
          <w:b/>
          <w:sz w:val="24"/>
          <w:szCs w:val="24"/>
        </w:rPr>
      </w:pPr>
      <w:r w:rsidRPr="00E55E48">
        <w:rPr>
          <w:b/>
          <w:sz w:val="24"/>
          <w:szCs w:val="24"/>
        </w:rPr>
        <w:t xml:space="preserve">3.4 </w:t>
      </w:r>
      <w:bookmarkStart w:id="3" w:name="_Hlk85668677"/>
      <w:r w:rsidRPr="00E55E48">
        <w:rPr>
          <w:b/>
          <w:sz w:val="24"/>
          <w:szCs w:val="24"/>
        </w:rPr>
        <w:t xml:space="preserve">Проектирование автоматизированных систем </w:t>
      </w:r>
      <w:bookmarkEnd w:id="3"/>
    </w:p>
    <w:p w14:paraId="6280F2A4" w14:textId="77777777" w:rsidR="005F59F8" w:rsidRPr="009419E6" w:rsidRDefault="005F59F8">
      <w:pPr>
        <w:rPr>
          <w:sz w:val="24"/>
          <w:szCs w:val="24"/>
        </w:rPr>
      </w:pPr>
    </w:p>
    <w:p w14:paraId="07E97923" w14:textId="5C210D6B" w:rsidR="005F59F8" w:rsidRDefault="00317C51">
      <w:pPr>
        <w:rPr>
          <w:sz w:val="24"/>
          <w:szCs w:val="24"/>
        </w:rPr>
      </w:pPr>
      <w:r w:rsidRPr="00317C51">
        <w:rPr>
          <w:sz w:val="24"/>
          <w:szCs w:val="24"/>
        </w:rPr>
        <w:t>Стадии и этапы проектирования автоматизированных систем управления технологическими процессами (АСУТП), состав проектной документации АСУТП. Назначение систем автоматизированного проектирования. Их функции и задачи.</w:t>
      </w:r>
      <w:r>
        <w:rPr>
          <w:sz w:val="24"/>
          <w:szCs w:val="24"/>
        </w:rPr>
        <w:t xml:space="preserve"> </w:t>
      </w:r>
    </w:p>
    <w:p w14:paraId="7B0C97E3" w14:textId="77777777" w:rsidR="00936FDF" w:rsidRPr="009419E6" w:rsidRDefault="00936FDF">
      <w:pPr>
        <w:rPr>
          <w:sz w:val="24"/>
          <w:szCs w:val="24"/>
        </w:rPr>
      </w:pPr>
    </w:p>
    <w:p w14:paraId="3FBE7DC9" w14:textId="3096AF7D" w:rsidR="00256419" w:rsidRPr="009419E6" w:rsidRDefault="00936FDF" w:rsidP="00256419">
      <w:pPr>
        <w:pStyle w:val="1"/>
        <w:rPr>
          <w:sz w:val="24"/>
          <w:szCs w:val="24"/>
        </w:rPr>
      </w:pPr>
      <w:bookmarkStart w:id="4" w:name="_Toc85694477"/>
      <w:r>
        <w:rPr>
          <w:sz w:val="24"/>
          <w:szCs w:val="24"/>
        </w:rPr>
        <w:t>4</w:t>
      </w:r>
      <w:r w:rsidR="001C185F" w:rsidRPr="009419E6">
        <w:rPr>
          <w:sz w:val="24"/>
          <w:szCs w:val="24"/>
        </w:rPr>
        <w:t xml:space="preserve"> Рекомендуемая литература </w:t>
      </w:r>
      <w:r w:rsidR="00E55E48">
        <w:rPr>
          <w:sz w:val="24"/>
          <w:szCs w:val="24"/>
        </w:rPr>
        <w:t>(основная и дополнительная)</w:t>
      </w:r>
      <w:bookmarkEnd w:id="4"/>
    </w:p>
    <w:p w14:paraId="62EA1225" w14:textId="77777777" w:rsidR="00515FAD" w:rsidRDefault="00515FAD" w:rsidP="00E55E48">
      <w:pPr>
        <w:rPr>
          <w:b/>
          <w:sz w:val="24"/>
          <w:szCs w:val="24"/>
        </w:rPr>
      </w:pPr>
      <w:bookmarkStart w:id="5" w:name="_Toc486349214"/>
    </w:p>
    <w:p w14:paraId="4D86FA2E" w14:textId="01EAAB9C" w:rsidR="00256419" w:rsidRPr="00E55E48" w:rsidRDefault="00515FAD" w:rsidP="00E55E48">
      <w:pPr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 w:rsidR="001C185F" w:rsidRPr="00E55E48">
        <w:rPr>
          <w:b/>
          <w:sz w:val="24"/>
          <w:szCs w:val="24"/>
        </w:rPr>
        <w:t>1 Основная литература</w:t>
      </w:r>
      <w:bookmarkEnd w:id="5"/>
      <w:r w:rsidR="001C185F" w:rsidRPr="00E55E48">
        <w:rPr>
          <w:b/>
          <w:sz w:val="24"/>
          <w:szCs w:val="24"/>
        </w:rPr>
        <w:t xml:space="preserve"> </w:t>
      </w:r>
    </w:p>
    <w:p w14:paraId="4E38841C" w14:textId="728596C8" w:rsidR="00256419" w:rsidRDefault="001C185F" w:rsidP="00936FDF">
      <w:pPr>
        <w:rPr>
          <w:sz w:val="24"/>
          <w:szCs w:val="24"/>
        </w:rPr>
      </w:pPr>
      <w:r w:rsidRPr="009419E6">
        <w:rPr>
          <w:sz w:val="24"/>
          <w:szCs w:val="24"/>
        </w:rPr>
        <w:t xml:space="preserve">1. </w:t>
      </w:r>
      <w:r w:rsidR="00936FDF" w:rsidRPr="00936FDF">
        <w:rPr>
          <w:sz w:val="24"/>
          <w:szCs w:val="24"/>
        </w:rPr>
        <w:t>Шишов, О. В. Технические средства автоматизации и</w:t>
      </w:r>
      <w:r w:rsidR="00936FDF">
        <w:rPr>
          <w:sz w:val="24"/>
          <w:szCs w:val="24"/>
        </w:rPr>
        <w:t xml:space="preserve"> </w:t>
      </w:r>
      <w:r w:rsidR="00936FDF" w:rsidRPr="00936FDF">
        <w:rPr>
          <w:sz w:val="24"/>
          <w:szCs w:val="24"/>
        </w:rPr>
        <w:t>управления : учеб. пособие / О. В. Шишов. - М. : ИНФРА-М, 2012. -</w:t>
      </w:r>
      <w:r w:rsidR="00936FDF">
        <w:rPr>
          <w:sz w:val="24"/>
          <w:szCs w:val="24"/>
        </w:rPr>
        <w:t xml:space="preserve"> </w:t>
      </w:r>
      <w:r w:rsidR="00936FDF" w:rsidRPr="00936FDF">
        <w:rPr>
          <w:sz w:val="24"/>
          <w:szCs w:val="24"/>
        </w:rPr>
        <w:t>397 с. - (Высшее образование). - Гриф: Рек. УМО. - Библиогр.: с.</w:t>
      </w:r>
      <w:r w:rsidR="00936FDF">
        <w:rPr>
          <w:sz w:val="24"/>
          <w:szCs w:val="24"/>
        </w:rPr>
        <w:t xml:space="preserve"> </w:t>
      </w:r>
      <w:r w:rsidR="00936FDF" w:rsidRPr="00936FDF">
        <w:rPr>
          <w:sz w:val="24"/>
          <w:szCs w:val="24"/>
        </w:rPr>
        <w:t>391-394. - ISBN 978-5-16-005130-7</w:t>
      </w:r>
    </w:p>
    <w:p w14:paraId="09F65FDC" w14:textId="2754916B" w:rsidR="00936FDF" w:rsidRDefault="00936FDF" w:rsidP="00237ECC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237ECC" w:rsidRPr="00237ECC">
        <w:rPr>
          <w:sz w:val="24"/>
          <w:szCs w:val="24"/>
        </w:rPr>
        <w:t>Схиртладзе, А. Г. Автоматизация технологических процессов и</w:t>
      </w:r>
      <w:r w:rsidR="00237ECC">
        <w:rPr>
          <w:sz w:val="24"/>
          <w:szCs w:val="24"/>
        </w:rPr>
        <w:t xml:space="preserve"> </w:t>
      </w:r>
      <w:r w:rsidR="00237ECC" w:rsidRPr="00237ECC">
        <w:rPr>
          <w:sz w:val="24"/>
          <w:szCs w:val="24"/>
        </w:rPr>
        <w:t>производств : учебник / А. Г. Схиртладзе, А. В. Федотов, В. Г.</w:t>
      </w:r>
      <w:r w:rsidR="00237ECC">
        <w:rPr>
          <w:sz w:val="24"/>
          <w:szCs w:val="24"/>
        </w:rPr>
        <w:t xml:space="preserve"> </w:t>
      </w:r>
      <w:r w:rsidR="00237ECC" w:rsidRPr="00237ECC">
        <w:rPr>
          <w:sz w:val="24"/>
          <w:szCs w:val="24"/>
        </w:rPr>
        <w:t>Хомченко. — Саратов : Вузовское образование, 2015. — 459 c. — ISBN</w:t>
      </w:r>
      <w:r w:rsidR="00237ECC">
        <w:rPr>
          <w:sz w:val="24"/>
          <w:szCs w:val="24"/>
        </w:rPr>
        <w:t xml:space="preserve"> </w:t>
      </w:r>
      <w:r w:rsidR="00237ECC" w:rsidRPr="00237ECC">
        <w:rPr>
          <w:sz w:val="24"/>
          <w:szCs w:val="24"/>
        </w:rPr>
        <w:t>2227-8397. — Текст : электронный // Электронно-библиотечная система</w:t>
      </w:r>
      <w:r w:rsidR="00237ECC">
        <w:rPr>
          <w:sz w:val="24"/>
          <w:szCs w:val="24"/>
        </w:rPr>
        <w:t xml:space="preserve"> </w:t>
      </w:r>
      <w:r w:rsidR="00237ECC" w:rsidRPr="00237ECC">
        <w:rPr>
          <w:sz w:val="24"/>
          <w:szCs w:val="24"/>
        </w:rPr>
        <w:t xml:space="preserve">IPR BOOKS : [сайт]. — URL: </w:t>
      </w:r>
      <w:r w:rsidR="00237ECC" w:rsidRPr="00515FAD">
        <w:rPr>
          <w:sz w:val="24"/>
          <w:szCs w:val="24"/>
        </w:rPr>
        <w:t>https://www.iprbookshop.ru/37830.html</w:t>
      </w:r>
      <w:r w:rsidR="00237ECC">
        <w:rPr>
          <w:sz w:val="24"/>
          <w:szCs w:val="24"/>
        </w:rPr>
        <w:t xml:space="preserve"> </w:t>
      </w:r>
      <w:r w:rsidR="00237ECC" w:rsidRPr="00237ECC">
        <w:rPr>
          <w:sz w:val="24"/>
          <w:szCs w:val="24"/>
        </w:rPr>
        <w:t>(дата обращения: 31.05.2021). — Режим доступа: для авторизир.</w:t>
      </w:r>
      <w:r w:rsidR="00237ECC">
        <w:rPr>
          <w:sz w:val="24"/>
          <w:szCs w:val="24"/>
        </w:rPr>
        <w:t xml:space="preserve"> </w:t>
      </w:r>
      <w:r w:rsidR="00237ECC" w:rsidRPr="00237ECC">
        <w:rPr>
          <w:sz w:val="24"/>
          <w:szCs w:val="24"/>
        </w:rPr>
        <w:t>пользователей</w:t>
      </w:r>
    </w:p>
    <w:p w14:paraId="38DAB66F" w14:textId="7D1540D1" w:rsidR="00237ECC" w:rsidRPr="00237ECC" w:rsidRDefault="00237ECC" w:rsidP="00237ECC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Pr="00237ECC">
        <w:rPr>
          <w:sz w:val="24"/>
          <w:szCs w:val="24"/>
        </w:rPr>
        <w:t xml:space="preserve"> Гаврилов, А. Н. Теория автоматического управления</w:t>
      </w:r>
      <w:r>
        <w:rPr>
          <w:sz w:val="24"/>
          <w:szCs w:val="24"/>
        </w:rPr>
        <w:t xml:space="preserve"> </w:t>
      </w:r>
      <w:r w:rsidRPr="00237ECC">
        <w:rPr>
          <w:sz w:val="24"/>
          <w:szCs w:val="24"/>
        </w:rPr>
        <w:t>технологическими объектами (линейные системы) : учебное пособие /</w:t>
      </w:r>
      <w:r>
        <w:rPr>
          <w:sz w:val="24"/>
          <w:szCs w:val="24"/>
        </w:rPr>
        <w:t xml:space="preserve"> </w:t>
      </w:r>
      <w:r w:rsidRPr="00237ECC">
        <w:rPr>
          <w:sz w:val="24"/>
          <w:szCs w:val="24"/>
        </w:rPr>
        <w:t>А. Н. Гаврилов, Ю. П. Барметов, А. А. Хвостов ; под редакцией С. Г.</w:t>
      </w:r>
      <w:r>
        <w:rPr>
          <w:sz w:val="24"/>
          <w:szCs w:val="24"/>
        </w:rPr>
        <w:t xml:space="preserve"> </w:t>
      </w:r>
      <w:r w:rsidRPr="00237ECC">
        <w:rPr>
          <w:sz w:val="24"/>
          <w:szCs w:val="24"/>
        </w:rPr>
        <w:t>Тихомиров. — Воронеж : Воронежский государственный университет</w:t>
      </w:r>
      <w:r>
        <w:rPr>
          <w:sz w:val="24"/>
          <w:szCs w:val="24"/>
        </w:rPr>
        <w:t xml:space="preserve"> </w:t>
      </w:r>
      <w:r w:rsidRPr="00237ECC">
        <w:rPr>
          <w:sz w:val="24"/>
          <w:szCs w:val="24"/>
        </w:rPr>
        <w:t>инженерных технологий, 2016. — 244 c. — ISBN 978-5-00032-176-8. —</w:t>
      </w:r>
      <w:r>
        <w:rPr>
          <w:sz w:val="24"/>
          <w:szCs w:val="24"/>
        </w:rPr>
        <w:t xml:space="preserve"> </w:t>
      </w:r>
      <w:r w:rsidRPr="00237ECC">
        <w:rPr>
          <w:sz w:val="24"/>
          <w:szCs w:val="24"/>
        </w:rPr>
        <w:t>Текст : электронный // Электронно-библиотечная система IPR BOOKS :</w:t>
      </w:r>
      <w:r>
        <w:rPr>
          <w:sz w:val="24"/>
          <w:szCs w:val="24"/>
        </w:rPr>
        <w:t xml:space="preserve"> </w:t>
      </w:r>
      <w:r w:rsidRPr="00237ECC">
        <w:rPr>
          <w:sz w:val="24"/>
          <w:szCs w:val="24"/>
        </w:rPr>
        <w:t>[сайт]. — URL: https://www.iprbookshop.ru/50645.html (дата обращения:</w:t>
      </w:r>
      <w:r>
        <w:rPr>
          <w:sz w:val="24"/>
          <w:szCs w:val="24"/>
        </w:rPr>
        <w:t xml:space="preserve"> </w:t>
      </w:r>
      <w:r w:rsidRPr="00237ECC">
        <w:rPr>
          <w:sz w:val="24"/>
          <w:szCs w:val="24"/>
        </w:rPr>
        <w:t>31.05.2021).</w:t>
      </w:r>
    </w:p>
    <w:p w14:paraId="376E3BE9" w14:textId="7BFBA99A" w:rsidR="00237ECC" w:rsidRPr="00237ECC" w:rsidRDefault="00237ECC" w:rsidP="00237ECC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237ECC">
        <w:rPr>
          <w:sz w:val="24"/>
          <w:szCs w:val="24"/>
        </w:rPr>
        <w:t xml:space="preserve"> Федосенков, Б. А. Теория автоматического управления:</w:t>
      </w:r>
      <w:r>
        <w:rPr>
          <w:sz w:val="24"/>
          <w:szCs w:val="24"/>
        </w:rPr>
        <w:t xml:space="preserve"> </w:t>
      </w:r>
      <w:r w:rsidRPr="00237ECC">
        <w:rPr>
          <w:sz w:val="24"/>
          <w:szCs w:val="24"/>
        </w:rPr>
        <w:t>современные разделы теории управления. Учебное пособие / Б. А.</w:t>
      </w:r>
      <w:r>
        <w:rPr>
          <w:sz w:val="24"/>
          <w:szCs w:val="24"/>
        </w:rPr>
        <w:t xml:space="preserve"> </w:t>
      </w:r>
      <w:r w:rsidRPr="00237ECC">
        <w:rPr>
          <w:sz w:val="24"/>
          <w:szCs w:val="24"/>
        </w:rPr>
        <w:t>Федосенков. — Кемерово : Кемеровский технологический институт</w:t>
      </w:r>
      <w:r>
        <w:rPr>
          <w:sz w:val="24"/>
          <w:szCs w:val="24"/>
        </w:rPr>
        <w:t xml:space="preserve"> </w:t>
      </w:r>
      <w:r w:rsidRPr="00237ECC">
        <w:rPr>
          <w:sz w:val="24"/>
          <w:szCs w:val="24"/>
        </w:rPr>
        <w:t>пищевой промышленности, 2014. — 153 c. — ISBN 978-5-89289-</w:t>
      </w:r>
      <w:r w:rsidRPr="00237ECC">
        <w:rPr>
          <w:sz w:val="24"/>
          <w:szCs w:val="24"/>
        </w:rPr>
        <w:lastRenderedPageBreak/>
        <w:t>863-8.</w:t>
      </w:r>
      <w:r>
        <w:rPr>
          <w:sz w:val="24"/>
          <w:szCs w:val="24"/>
        </w:rPr>
        <w:t xml:space="preserve"> </w:t>
      </w:r>
      <w:r w:rsidRPr="00237ECC">
        <w:rPr>
          <w:sz w:val="24"/>
          <w:szCs w:val="24"/>
        </w:rPr>
        <w:t>— Текст : электронный // Электронно-библиотечная система IPR</w:t>
      </w:r>
      <w:r>
        <w:rPr>
          <w:sz w:val="24"/>
          <w:szCs w:val="24"/>
        </w:rPr>
        <w:t xml:space="preserve"> </w:t>
      </w:r>
      <w:r w:rsidRPr="00237ECC">
        <w:rPr>
          <w:sz w:val="24"/>
          <w:szCs w:val="24"/>
          <w:lang w:val="en-US"/>
        </w:rPr>
        <w:t>BOOKS</w:t>
      </w:r>
      <w:r w:rsidRPr="00237ECC">
        <w:rPr>
          <w:sz w:val="24"/>
          <w:szCs w:val="24"/>
        </w:rPr>
        <w:t xml:space="preserve"> : [сайт]. — </w:t>
      </w:r>
      <w:r w:rsidRPr="00237ECC">
        <w:rPr>
          <w:sz w:val="24"/>
          <w:szCs w:val="24"/>
          <w:lang w:val="en-US"/>
        </w:rPr>
        <w:t>URL</w:t>
      </w:r>
      <w:r w:rsidRPr="00237ECC">
        <w:rPr>
          <w:sz w:val="24"/>
          <w:szCs w:val="24"/>
        </w:rPr>
        <w:t xml:space="preserve">: </w:t>
      </w:r>
      <w:r w:rsidRPr="00237ECC">
        <w:rPr>
          <w:sz w:val="24"/>
          <w:szCs w:val="24"/>
          <w:lang w:val="en-US"/>
        </w:rPr>
        <w:t>https</w:t>
      </w:r>
      <w:r w:rsidRPr="00237ECC">
        <w:rPr>
          <w:sz w:val="24"/>
          <w:szCs w:val="24"/>
        </w:rPr>
        <w:t>://</w:t>
      </w:r>
      <w:r w:rsidRPr="00237ECC">
        <w:rPr>
          <w:sz w:val="24"/>
          <w:szCs w:val="24"/>
          <w:lang w:val="en-US"/>
        </w:rPr>
        <w:t>www</w:t>
      </w:r>
      <w:r w:rsidRPr="00237ECC">
        <w:rPr>
          <w:sz w:val="24"/>
          <w:szCs w:val="24"/>
        </w:rPr>
        <w:t>.</w:t>
      </w:r>
      <w:r w:rsidRPr="00237ECC">
        <w:rPr>
          <w:sz w:val="24"/>
          <w:szCs w:val="24"/>
          <w:lang w:val="en-US"/>
        </w:rPr>
        <w:t>iprbookshop</w:t>
      </w:r>
      <w:r w:rsidRPr="00237ECC">
        <w:rPr>
          <w:sz w:val="24"/>
          <w:szCs w:val="24"/>
        </w:rPr>
        <w:t>.</w:t>
      </w:r>
      <w:r w:rsidRPr="00237ECC">
        <w:rPr>
          <w:sz w:val="24"/>
          <w:szCs w:val="24"/>
          <w:lang w:val="en-US"/>
        </w:rPr>
        <w:t>ru</w:t>
      </w:r>
      <w:r w:rsidRPr="00237ECC">
        <w:rPr>
          <w:sz w:val="24"/>
          <w:szCs w:val="24"/>
        </w:rPr>
        <w:t>/61292.</w:t>
      </w:r>
      <w:r w:rsidRPr="00237ECC">
        <w:rPr>
          <w:sz w:val="24"/>
          <w:szCs w:val="24"/>
          <w:lang w:val="en-US"/>
        </w:rPr>
        <w:t>html</w:t>
      </w:r>
      <w:r w:rsidRPr="00237ECC">
        <w:rPr>
          <w:sz w:val="24"/>
          <w:szCs w:val="24"/>
        </w:rPr>
        <w:t xml:space="preserve"> (дата</w:t>
      </w:r>
      <w:r>
        <w:rPr>
          <w:sz w:val="24"/>
          <w:szCs w:val="24"/>
        </w:rPr>
        <w:t xml:space="preserve"> </w:t>
      </w:r>
      <w:r w:rsidRPr="00237ECC">
        <w:rPr>
          <w:sz w:val="24"/>
          <w:szCs w:val="24"/>
        </w:rPr>
        <w:t>обращения: 31.05.2021).</w:t>
      </w:r>
    </w:p>
    <w:p w14:paraId="0446320E" w14:textId="05DB5890" w:rsidR="00237ECC" w:rsidRPr="00237ECC" w:rsidRDefault="00237ECC" w:rsidP="00237ECC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237ECC">
        <w:rPr>
          <w:sz w:val="24"/>
          <w:szCs w:val="24"/>
        </w:rPr>
        <w:t>Скрипник, Д. А. Общие вопросы технической защиты информации /</w:t>
      </w:r>
      <w:r>
        <w:rPr>
          <w:sz w:val="24"/>
          <w:szCs w:val="24"/>
        </w:rPr>
        <w:t xml:space="preserve"> </w:t>
      </w:r>
      <w:r w:rsidRPr="00237ECC">
        <w:rPr>
          <w:sz w:val="24"/>
          <w:szCs w:val="24"/>
        </w:rPr>
        <w:t>Д. А. Скрипник. — М. : Интернет-Университет Информационных</w:t>
      </w:r>
      <w:r>
        <w:rPr>
          <w:sz w:val="24"/>
          <w:szCs w:val="24"/>
        </w:rPr>
        <w:t xml:space="preserve"> </w:t>
      </w:r>
      <w:r w:rsidRPr="00237ECC">
        <w:rPr>
          <w:sz w:val="24"/>
          <w:szCs w:val="24"/>
        </w:rPr>
        <w:t>Технологий (ИНТУИТ), 2016. — 424 c. — ISBN 2227-8397. — Текст</w:t>
      </w:r>
      <w:r>
        <w:rPr>
          <w:sz w:val="24"/>
          <w:szCs w:val="24"/>
        </w:rPr>
        <w:t xml:space="preserve"> </w:t>
      </w:r>
      <w:r w:rsidRPr="00237ECC">
        <w:rPr>
          <w:sz w:val="24"/>
          <w:szCs w:val="24"/>
        </w:rPr>
        <w:t>: электронный // Электронно-библиотечная система IPR BOOKS :</w:t>
      </w:r>
      <w:r>
        <w:rPr>
          <w:sz w:val="24"/>
          <w:szCs w:val="24"/>
        </w:rPr>
        <w:t xml:space="preserve"> </w:t>
      </w:r>
      <w:r w:rsidRPr="00237ECC">
        <w:rPr>
          <w:sz w:val="24"/>
          <w:szCs w:val="24"/>
        </w:rPr>
        <w:t>[сайт]. — URL: http://www.iprbookshop.ru/52161.html</w:t>
      </w:r>
    </w:p>
    <w:p w14:paraId="45B960EB" w14:textId="158E1E6A" w:rsidR="00237ECC" w:rsidRDefault="00237ECC" w:rsidP="00237ECC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237ECC">
        <w:rPr>
          <w:sz w:val="24"/>
          <w:szCs w:val="24"/>
        </w:rPr>
        <w:t>Лапонина, О. Р. Основы сетевой безопасности. Криптографические</w:t>
      </w:r>
      <w:r>
        <w:rPr>
          <w:sz w:val="24"/>
          <w:szCs w:val="24"/>
        </w:rPr>
        <w:t xml:space="preserve"> </w:t>
      </w:r>
      <w:r w:rsidRPr="00237ECC">
        <w:rPr>
          <w:sz w:val="24"/>
          <w:szCs w:val="24"/>
        </w:rPr>
        <w:t>алгоритмы и протоколы взаимодействия / О. Р. Лапонина. — М. :</w:t>
      </w:r>
      <w:r>
        <w:rPr>
          <w:sz w:val="24"/>
          <w:szCs w:val="24"/>
        </w:rPr>
        <w:t xml:space="preserve"> </w:t>
      </w:r>
      <w:r w:rsidRPr="00237ECC">
        <w:rPr>
          <w:sz w:val="24"/>
          <w:szCs w:val="24"/>
        </w:rPr>
        <w:t>Интернет-Университет Информационных Технологий (ИНТУИТ),</w:t>
      </w:r>
      <w:r>
        <w:rPr>
          <w:sz w:val="24"/>
          <w:szCs w:val="24"/>
        </w:rPr>
        <w:t xml:space="preserve"> </w:t>
      </w:r>
      <w:r w:rsidRPr="00237ECC">
        <w:rPr>
          <w:sz w:val="24"/>
          <w:szCs w:val="24"/>
        </w:rPr>
        <w:t>2016. — 242 c. — ISBN 5-9556-00020-5. — Текст : электронный //</w:t>
      </w:r>
      <w:r>
        <w:rPr>
          <w:sz w:val="24"/>
          <w:szCs w:val="24"/>
        </w:rPr>
        <w:t xml:space="preserve"> </w:t>
      </w:r>
      <w:r w:rsidRPr="00237ECC">
        <w:rPr>
          <w:sz w:val="24"/>
          <w:szCs w:val="24"/>
        </w:rPr>
        <w:t>Электронно-библиотечная система IPR BOOKS : [сайт]. — URL:</w:t>
      </w:r>
      <w:r>
        <w:rPr>
          <w:sz w:val="24"/>
          <w:szCs w:val="24"/>
        </w:rPr>
        <w:t xml:space="preserve"> </w:t>
      </w:r>
      <w:r w:rsidRPr="00237ECC">
        <w:rPr>
          <w:sz w:val="24"/>
          <w:szCs w:val="24"/>
        </w:rPr>
        <w:t>http://www.iprbookshop.ru/52217.html</w:t>
      </w:r>
    </w:p>
    <w:p w14:paraId="08E09783" w14:textId="414A5A3B" w:rsidR="000B29CA" w:rsidRPr="000B29CA" w:rsidRDefault="000B29CA" w:rsidP="000B29CA">
      <w:pPr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0B29CA">
        <w:rPr>
          <w:sz w:val="24"/>
          <w:szCs w:val="24"/>
        </w:rPr>
        <w:t>Краткий курс высшей математики : учебник / К. В. Балдин, Ф. К.</w:t>
      </w:r>
      <w:r>
        <w:rPr>
          <w:sz w:val="24"/>
          <w:szCs w:val="24"/>
        </w:rPr>
        <w:t xml:space="preserve"> </w:t>
      </w:r>
      <w:r w:rsidRPr="000B29CA">
        <w:rPr>
          <w:sz w:val="24"/>
          <w:szCs w:val="24"/>
        </w:rPr>
        <w:t>Балдин, В. И. Джеффаль [и др.] ; под редакцией К. В. Балдин. — М. :</w:t>
      </w:r>
      <w:r>
        <w:rPr>
          <w:sz w:val="24"/>
          <w:szCs w:val="24"/>
        </w:rPr>
        <w:t xml:space="preserve"> </w:t>
      </w:r>
      <w:r w:rsidRPr="000B29CA">
        <w:rPr>
          <w:sz w:val="24"/>
          <w:szCs w:val="24"/>
        </w:rPr>
        <w:t>Дашков и К, 2015. — 512 c. — ISBN 978-5-394-02103-9. — Текст :</w:t>
      </w:r>
      <w:r>
        <w:rPr>
          <w:sz w:val="24"/>
          <w:szCs w:val="24"/>
        </w:rPr>
        <w:t xml:space="preserve"> </w:t>
      </w:r>
      <w:r w:rsidRPr="000B29CA">
        <w:rPr>
          <w:sz w:val="24"/>
          <w:szCs w:val="24"/>
        </w:rPr>
        <w:t>электронный // Электронно-библиотечная система IPR BOOKS :[сайт]. — URL: http://www.iprbookshop.ru/52265.html</w:t>
      </w:r>
    </w:p>
    <w:p w14:paraId="62FB9606" w14:textId="08004884" w:rsidR="00936FDF" w:rsidRDefault="000B29CA" w:rsidP="000B29CA">
      <w:pPr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0B29CA">
        <w:rPr>
          <w:sz w:val="24"/>
          <w:szCs w:val="24"/>
        </w:rPr>
        <w:t>Водовозов, A. M. Микроконтроллеры для систем автоматики :</w:t>
      </w:r>
      <w:r>
        <w:rPr>
          <w:sz w:val="24"/>
          <w:szCs w:val="24"/>
        </w:rPr>
        <w:t xml:space="preserve"> </w:t>
      </w:r>
      <w:r w:rsidRPr="000B29CA">
        <w:rPr>
          <w:sz w:val="24"/>
          <w:szCs w:val="24"/>
        </w:rPr>
        <w:t>учебное пособие / A. M. Водовозов. — М. : Инфра-Инженерия, 2016.</w:t>
      </w:r>
      <w:r>
        <w:rPr>
          <w:sz w:val="24"/>
          <w:szCs w:val="24"/>
        </w:rPr>
        <w:t xml:space="preserve"> </w:t>
      </w:r>
      <w:r w:rsidRPr="000B29CA">
        <w:rPr>
          <w:sz w:val="24"/>
          <w:szCs w:val="24"/>
        </w:rPr>
        <w:t>— 164 c. — ISBN 978-5-9729-0138-8. — Текст : электронный //</w:t>
      </w:r>
      <w:r>
        <w:rPr>
          <w:sz w:val="24"/>
          <w:szCs w:val="24"/>
        </w:rPr>
        <w:t xml:space="preserve"> </w:t>
      </w:r>
      <w:r w:rsidRPr="000B29CA">
        <w:rPr>
          <w:sz w:val="24"/>
          <w:szCs w:val="24"/>
        </w:rPr>
        <w:t>Электронно-библиотечная система IPR BOOKS : [сайт]. — URL:</w:t>
      </w:r>
      <w:r>
        <w:rPr>
          <w:sz w:val="24"/>
          <w:szCs w:val="24"/>
        </w:rPr>
        <w:t xml:space="preserve"> </w:t>
      </w:r>
      <w:r w:rsidRPr="000B29CA">
        <w:rPr>
          <w:sz w:val="24"/>
          <w:szCs w:val="24"/>
        </w:rPr>
        <w:t>http://www.iprbookshop.ru/51727.html</w:t>
      </w:r>
    </w:p>
    <w:p w14:paraId="5EF8D6DB" w14:textId="6DBF47DE" w:rsidR="000B29CA" w:rsidRPr="000B29CA" w:rsidRDefault="000B29CA" w:rsidP="000B29CA">
      <w:pPr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0B29CA">
        <w:rPr>
          <w:sz w:val="24"/>
          <w:szCs w:val="24"/>
        </w:rPr>
        <w:t>Третьяков, А. А. Средства автоматизации управления. Системы</w:t>
      </w:r>
      <w:r>
        <w:rPr>
          <w:sz w:val="24"/>
          <w:szCs w:val="24"/>
        </w:rPr>
        <w:t xml:space="preserve"> </w:t>
      </w:r>
      <w:r w:rsidRPr="000B29CA">
        <w:rPr>
          <w:sz w:val="24"/>
          <w:szCs w:val="24"/>
        </w:rPr>
        <w:t>программирования контроллеров : учебное пособие / А. А.</w:t>
      </w:r>
      <w:r>
        <w:rPr>
          <w:sz w:val="24"/>
          <w:szCs w:val="24"/>
        </w:rPr>
        <w:t xml:space="preserve"> </w:t>
      </w:r>
      <w:r w:rsidRPr="000B29CA">
        <w:rPr>
          <w:sz w:val="24"/>
          <w:szCs w:val="24"/>
        </w:rPr>
        <w:t>Третьяков, И. А. Елизаров, В. Н. Назаров. — Тамбов : Тамбовский</w:t>
      </w:r>
      <w:r>
        <w:rPr>
          <w:sz w:val="24"/>
          <w:szCs w:val="24"/>
        </w:rPr>
        <w:t xml:space="preserve"> </w:t>
      </w:r>
      <w:r w:rsidRPr="000B29CA">
        <w:rPr>
          <w:sz w:val="24"/>
          <w:szCs w:val="24"/>
        </w:rPr>
        <w:t>государственный технический университет, ЭБС АСВ, 2017. — 81 c.</w:t>
      </w:r>
      <w:r>
        <w:rPr>
          <w:sz w:val="24"/>
          <w:szCs w:val="24"/>
        </w:rPr>
        <w:t xml:space="preserve"> </w:t>
      </w:r>
      <w:r w:rsidRPr="000B29CA">
        <w:rPr>
          <w:sz w:val="24"/>
          <w:szCs w:val="24"/>
        </w:rPr>
        <w:t>— ISBN 978-5-8265-1731-4. — Текст : электронный // Электроннобиблиотечная система IPR BOOKS : [сайт]. — URL:</w:t>
      </w:r>
      <w:r>
        <w:rPr>
          <w:sz w:val="24"/>
          <w:szCs w:val="24"/>
        </w:rPr>
        <w:t xml:space="preserve"> </w:t>
      </w:r>
      <w:r w:rsidRPr="000B29CA">
        <w:rPr>
          <w:sz w:val="24"/>
          <w:szCs w:val="24"/>
        </w:rPr>
        <w:t>http://www.iprbookshop.ru/85973.html</w:t>
      </w:r>
    </w:p>
    <w:p w14:paraId="0DEA987E" w14:textId="2F04CDC4" w:rsidR="000B29CA" w:rsidRPr="000B29CA" w:rsidRDefault="000B29CA" w:rsidP="000B29CA">
      <w:pPr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0B29CA">
        <w:rPr>
          <w:sz w:val="24"/>
          <w:szCs w:val="24"/>
        </w:rPr>
        <w:t>Сергеев, А. И. Программирование контроллеров систем</w:t>
      </w:r>
      <w:r>
        <w:rPr>
          <w:sz w:val="24"/>
          <w:szCs w:val="24"/>
        </w:rPr>
        <w:t xml:space="preserve"> </w:t>
      </w:r>
      <w:r w:rsidRPr="000B29CA">
        <w:rPr>
          <w:sz w:val="24"/>
          <w:szCs w:val="24"/>
        </w:rPr>
        <w:t>автоматизации : учебное пособие / А. И. Сергеев, А. М. Черноусова,</w:t>
      </w:r>
      <w:r>
        <w:rPr>
          <w:sz w:val="24"/>
          <w:szCs w:val="24"/>
        </w:rPr>
        <w:t xml:space="preserve"> </w:t>
      </w:r>
      <w:r w:rsidRPr="000B29CA">
        <w:rPr>
          <w:sz w:val="24"/>
          <w:szCs w:val="24"/>
        </w:rPr>
        <w:t>А. С. Русяев. — Оренбург : Оренбургский государственный</w:t>
      </w:r>
      <w:r>
        <w:rPr>
          <w:sz w:val="24"/>
          <w:szCs w:val="24"/>
        </w:rPr>
        <w:t xml:space="preserve"> </w:t>
      </w:r>
      <w:r w:rsidRPr="000B29CA">
        <w:rPr>
          <w:sz w:val="24"/>
          <w:szCs w:val="24"/>
        </w:rPr>
        <w:t>университет, ЭБС АСВ, 2016. — 126 c. — ISBN 978-5-7410-1649-7.</w:t>
      </w:r>
      <w:r>
        <w:rPr>
          <w:sz w:val="24"/>
          <w:szCs w:val="24"/>
        </w:rPr>
        <w:t xml:space="preserve"> </w:t>
      </w:r>
      <w:r w:rsidRPr="000B29CA">
        <w:rPr>
          <w:sz w:val="24"/>
          <w:szCs w:val="24"/>
        </w:rPr>
        <w:t>— Текст : электронный // Электронно-библиотечная система IPR</w:t>
      </w:r>
      <w:r>
        <w:rPr>
          <w:sz w:val="24"/>
          <w:szCs w:val="24"/>
        </w:rPr>
        <w:t xml:space="preserve"> </w:t>
      </w:r>
      <w:r w:rsidRPr="000B29CA">
        <w:rPr>
          <w:sz w:val="24"/>
          <w:szCs w:val="24"/>
          <w:lang w:val="en-US"/>
        </w:rPr>
        <w:t>BOOKS</w:t>
      </w:r>
      <w:r w:rsidRPr="000B29CA">
        <w:rPr>
          <w:sz w:val="24"/>
          <w:szCs w:val="24"/>
        </w:rPr>
        <w:t xml:space="preserve"> : [сайт]. — </w:t>
      </w:r>
      <w:r w:rsidRPr="000B29CA">
        <w:rPr>
          <w:sz w:val="24"/>
          <w:szCs w:val="24"/>
          <w:lang w:val="en-US"/>
        </w:rPr>
        <w:t>URL</w:t>
      </w:r>
      <w:r w:rsidRPr="000B29CA">
        <w:rPr>
          <w:sz w:val="24"/>
          <w:szCs w:val="24"/>
        </w:rPr>
        <w:t xml:space="preserve">: </w:t>
      </w:r>
      <w:r w:rsidRPr="000B29CA">
        <w:rPr>
          <w:sz w:val="24"/>
          <w:szCs w:val="24"/>
          <w:lang w:val="en-US"/>
        </w:rPr>
        <w:t>http</w:t>
      </w:r>
      <w:r w:rsidRPr="000B29CA">
        <w:rPr>
          <w:sz w:val="24"/>
          <w:szCs w:val="24"/>
        </w:rPr>
        <w:t>://</w:t>
      </w:r>
      <w:r w:rsidRPr="000B29CA">
        <w:rPr>
          <w:sz w:val="24"/>
          <w:szCs w:val="24"/>
          <w:lang w:val="en-US"/>
        </w:rPr>
        <w:t>www</w:t>
      </w:r>
      <w:r w:rsidRPr="000B29CA">
        <w:rPr>
          <w:sz w:val="24"/>
          <w:szCs w:val="24"/>
        </w:rPr>
        <w:t>.</w:t>
      </w:r>
      <w:r w:rsidRPr="000B29CA">
        <w:rPr>
          <w:sz w:val="24"/>
          <w:szCs w:val="24"/>
          <w:lang w:val="en-US"/>
        </w:rPr>
        <w:t>iprbookshop</w:t>
      </w:r>
      <w:r w:rsidRPr="000B29CA">
        <w:rPr>
          <w:sz w:val="24"/>
          <w:szCs w:val="24"/>
        </w:rPr>
        <w:t>.</w:t>
      </w:r>
      <w:r w:rsidRPr="000B29CA">
        <w:rPr>
          <w:sz w:val="24"/>
          <w:szCs w:val="24"/>
          <w:lang w:val="en-US"/>
        </w:rPr>
        <w:t>ru</w:t>
      </w:r>
      <w:r w:rsidRPr="000B29CA">
        <w:rPr>
          <w:sz w:val="24"/>
          <w:szCs w:val="24"/>
        </w:rPr>
        <w:t>/71315.</w:t>
      </w:r>
      <w:r w:rsidRPr="000B29CA">
        <w:rPr>
          <w:sz w:val="24"/>
          <w:szCs w:val="24"/>
          <w:lang w:val="en-US"/>
        </w:rPr>
        <w:t>html</w:t>
      </w:r>
    </w:p>
    <w:p w14:paraId="2B2DBC6F" w14:textId="174599B8" w:rsidR="00BF21E4" w:rsidRPr="00BF21E4" w:rsidRDefault="000B29CA" w:rsidP="00BF21E4">
      <w:pPr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BF21E4" w:rsidRPr="00BF21E4">
        <w:rPr>
          <w:sz w:val="24"/>
          <w:szCs w:val="24"/>
        </w:rPr>
        <w:t>Галас, В. П. Автоматизация проектирования систем и средств</w:t>
      </w:r>
      <w:r w:rsidR="00BF21E4">
        <w:rPr>
          <w:sz w:val="24"/>
          <w:szCs w:val="24"/>
        </w:rPr>
        <w:t xml:space="preserve"> </w:t>
      </w:r>
      <w:r w:rsidR="00BF21E4" w:rsidRPr="00BF21E4">
        <w:rPr>
          <w:sz w:val="24"/>
          <w:szCs w:val="24"/>
        </w:rPr>
        <w:t>управления : учебник / В. П. Галас. — Владимир :</w:t>
      </w:r>
      <w:r w:rsidR="00BF21E4">
        <w:rPr>
          <w:sz w:val="24"/>
          <w:szCs w:val="24"/>
        </w:rPr>
        <w:t xml:space="preserve"> </w:t>
      </w:r>
      <w:r w:rsidR="00BF21E4" w:rsidRPr="00BF21E4">
        <w:rPr>
          <w:sz w:val="24"/>
          <w:szCs w:val="24"/>
        </w:rPr>
        <w:t>Владимирский государственный университет им. А.Г. и Н.Г.</w:t>
      </w:r>
      <w:r w:rsidR="00BF21E4">
        <w:rPr>
          <w:sz w:val="24"/>
          <w:szCs w:val="24"/>
        </w:rPr>
        <w:t xml:space="preserve"> </w:t>
      </w:r>
      <w:r w:rsidR="00BF21E4" w:rsidRPr="00BF21E4">
        <w:rPr>
          <w:sz w:val="24"/>
          <w:szCs w:val="24"/>
        </w:rPr>
        <w:t>Столетовых, 2015. — 255 c. — ISBN 978-5-9984-0609-6. —</w:t>
      </w:r>
      <w:r w:rsidR="00BF21E4">
        <w:rPr>
          <w:sz w:val="24"/>
          <w:szCs w:val="24"/>
        </w:rPr>
        <w:t xml:space="preserve"> </w:t>
      </w:r>
      <w:r w:rsidR="00BF21E4" w:rsidRPr="00BF21E4">
        <w:rPr>
          <w:sz w:val="24"/>
          <w:szCs w:val="24"/>
        </w:rPr>
        <w:t>Текст : электронный // Электронно-библиотечная система IPR</w:t>
      </w:r>
      <w:r w:rsidR="00BF21E4">
        <w:rPr>
          <w:sz w:val="24"/>
          <w:szCs w:val="24"/>
        </w:rPr>
        <w:t xml:space="preserve"> </w:t>
      </w:r>
      <w:r w:rsidR="00BF21E4" w:rsidRPr="00BF21E4">
        <w:rPr>
          <w:sz w:val="24"/>
          <w:szCs w:val="24"/>
          <w:lang w:val="en-US"/>
        </w:rPr>
        <w:t>BOOKS</w:t>
      </w:r>
      <w:r w:rsidR="00BF21E4" w:rsidRPr="00BF21E4">
        <w:rPr>
          <w:sz w:val="24"/>
          <w:szCs w:val="24"/>
        </w:rPr>
        <w:t xml:space="preserve"> : [сайт]. — </w:t>
      </w:r>
      <w:r w:rsidR="00BF21E4" w:rsidRPr="00BF21E4">
        <w:rPr>
          <w:sz w:val="24"/>
          <w:szCs w:val="24"/>
          <w:lang w:val="en-US"/>
        </w:rPr>
        <w:t>URL</w:t>
      </w:r>
      <w:r w:rsidR="00BF21E4" w:rsidRPr="00BF21E4">
        <w:rPr>
          <w:sz w:val="24"/>
          <w:szCs w:val="24"/>
        </w:rPr>
        <w:t xml:space="preserve">: </w:t>
      </w:r>
      <w:r w:rsidR="00BF21E4" w:rsidRPr="00BF21E4">
        <w:rPr>
          <w:sz w:val="24"/>
          <w:szCs w:val="24"/>
          <w:lang w:val="en-US"/>
        </w:rPr>
        <w:t>http</w:t>
      </w:r>
      <w:r w:rsidR="00BF21E4" w:rsidRPr="00BF21E4">
        <w:rPr>
          <w:sz w:val="24"/>
          <w:szCs w:val="24"/>
        </w:rPr>
        <w:t>://</w:t>
      </w:r>
      <w:r w:rsidR="00BF21E4" w:rsidRPr="00BF21E4">
        <w:rPr>
          <w:sz w:val="24"/>
          <w:szCs w:val="24"/>
          <w:lang w:val="en-US"/>
        </w:rPr>
        <w:t>www</w:t>
      </w:r>
      <w:r w:rsidR="00BF21E4" w:rsidRPr="00BF21E4">
        <w:rPr>
          <w:sz w:val="24"/>
          <w:szCs w:val="24"/>
        </w:rPr>
        <w:t>.</w:t>
      </w:r>
      <w:r w:rsidR="00BF21E4" w:rsidRPr="00BF21E4">
        <w:rPr>
          <w:sz w:val="24"/>
          <w:szCs w:val="24"/>
          <w:lang w:val="en-US"/>
        </w:rPr>
        <w:t>iprbookshop</w:t>
      </w:r>
      <w:r w:rsidR="00BF21E4" w:rsidRPr="00BF21E4">
        <w:rPr>
          <w:sz w:val="24"/>
          <w:szCs w:val="24"/>
        </w:rPr>
        <w:t>.</w:t>
      </w:r>
      <w:r w:rsidR="00BF21E4" w:rsidRPr="00BF21E4">
        <w:rPr>
          <w:sz w:val="24"/>
          <w:szCs w:val="24"/>
          <w:lang w:val="en-US"/>
        </w:rPr>
        <w:t>ru</w:t>
      </w:r>
      <w:r w:rsidR="00BF21E4" w:rsidRPr="00BF21E4">
        <w:rPr>
          <w:sz w:val="24"/>
          <w:szCs w:val="24"/>
        </w:rPr>
        <w:t>/57362.</w:t>
      </w:r>
      <w:r w:rsidR="00BF21E4" w:rsidRPr="00BF21E4">
        <w:rPr>
          <w:sz w:val="24"/>
          <w:szCs w:val="24"/>
          <w:lang w:val="en-US"/>
        </w:rPr>
        <w:t>html</w:t>
      </w:r>
    </w:p>
    <w:p w14:paraId="66569F3C" w14:textId="34A0C15C" w:rsidR="000B29CA" w:rsidRPr="000B29CA" w:rsidRDefault="00BF21E4" w:rsidP="00BF21E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12. </w:t>
      </w:r>
      <w:r w:rsidRPr="00BF21E4">
        <w:rPr>
          <w:sz w:val="24"/>
          <w:szCs w:val="24"/>
        </w:rPr>
        <w:t>Алиев, Т. И. Основы проектирования систем: учебное</w:t>
      </w:r>
      <w:r>
        <w:rPr>
          <w:sz w:val="24"/>
          <w:szCs w:val="24"/>
        </w:rPr>
        <w:t xml:space="preserve"> </w:t>
      </w:r>
      <w:r w:rsidRPr="00BF21E4">
        <w:rPr>
          <w:sz w:val="24"/>
          <w:szCs w:val="24"/>
        </w:rPr>
        <w:t>пособие / Т. И. Алиев. — СПб. : Университет ИТМО, 2015. —</w:t>
      </w:r>
      <w:r>
        <w:rPr>
          <w:sz w:val="24"/>
          <w:szCs w:val="24"/>
        </w:rPr>
        <w:t xml:space="preserve"> </w:t>
      </w:r>
      <w:r w:rsidRPr="00BF21E4">
        <w:rPr>
          <w:sz w:val="24"/>
          <w:szCs w:val="24"/>
        </w:rPr>
        <w:t>120 c. — ISBN 2227-8397. — Текст : электронный //</w:t>
      </w:r>
      <w:r>
        <w:rPr>
          <w:sz w:val="24"/>
          <w:szCs w:val="24"/>
        </w:rPr>
        <w:t xml:space="preserve"> </w:t>
      </w:r>
      <w:r w:rsidRPr="00BF21E4">
        <w:rPr>
          <w:sz w:val="24"/>
          <w:szCs w:val="24"/>
        </w:rPr>
        <w:t>Электронно-библиотечная система IPR BOOKS : [сайт]. —</w:t>
      </w:r>
      <w:r>
        <w:rPr>
          <w:sz w:val="24"/>
          <w:szCs w:val="24"/>
        </w:rPr>
        <w:t xml:space="preserve"> </w:t>
      </w:r>
      <w:r w:rsidRPr="00BF21E4">
        <w:rPr>
          <w:sz w:val="24"/>
          <w:szCs w:val="24"/>
        </w:rPr>
        <w:t>URL: http://www.iprbookshop.ru/67499.html</w:t>
      </w:r>
    </w:p>
    <w:p w14:paraId="784A0709" w14:textId="77777777" w:rsidR="00E0205E" w:rsidRPr="000B29CA" w:rsidRDefault="00E0205E">
      <w:pPr>
        <w:rPr>
          <w:sz w:val="24"/>
          <w:szCs w:val="24"/>
        </w:rPr>
      </w:pPr>
    </w:p>
    <w:p w14:paraId="4AFCE2E6" w14:textId="77777777" w:rsidR="00256419" w:rsidRPr="00E55E48" w:rsidRDefault="001C185F" w:rsidP="00E55E48">
      <w:pPr>
        <w:rPr>
          <w:b/>
          <w:sz w:val="24"/>
          <w:szCs w:val="24"/>
        </w:rPr>
      </w:pPr>
      <w:bookmarkStart w:id="6" w:name="_Toc486349215"/>
      <w:r w:rsidRPr="00E55E48">
        <w:rPr>
          <w:b/>
          <w:sz w:val="24"/>
          <w:szCs w:val="24"/>
        </w:rPr>
        <w:t>5.2 Дополнительная литература</w:t>
      </w:r>
      <w:bookmarkEnd w:id="6"/>
      <w:r w:rsidRPr="00E55E48">
        <w:rPr>
          <w:b/>
          <w:sz w:val="24"/>
          <w:szCs w:val="24"/>
        </w:rPr>
        <w:t xml:space="preserve"> </w:t>
      </w:r>
    </w:p>
    <w:p w14:paraId="0104C134" w14:textId="1435F961" w:rsidR="00936FDF" w:rsidRPr="00936FDF" w:rsidRDefault="001C185F" w:rsidP="00936FDF">
      <w:pPr>
        <w:rPr>
          <w:sz w:val="24"/>
          <w:szCs w:val="24"/>
        </w:rPr>
      </w:pPr>
      <w:r w:rsidRPr="009419E6">
        <w:rPr>
          <w:sz w:val="24"/>
          <w:szCs w:val="24"/>
        </w:rPr>
        <w:t xml:space="preserve">1. </w:t>
      </w:r>
      <w:r w:rsidR="00936FDF" w:rsidRPr="00936FDF">
        <w:rPr>
          <w:sz w:val="24"/>
          <w:szCs w:val="24"/>
        </w:rPr>
        <w:t>Рачков, М. Ю. Технические средства автоматизации: учебник</w:t>
      </w:r>
      <w:r w:rsidR="00936FDF">
        <w:rPr>
          <w:sz w:val="24"/>
          <w:szCs w:val="24"/>
        </w:rPr>
        <w:t xml:space="preserve"> </w:t>
      </w:r>
      <w:r w:rsidR="00936FDF" w:rsidRPr="00936FDF">
        <w:rPr>
          <w:sz w:val="24"/>
          <w:szCs w:val="24"/>
        </w:rPr>
        <w:t xml:space="preserve">/ М.Ю. Рачков. - 2-е изд., стер. - М. : МГИУ, 2007. - 185 с.: ил. </w:t>
      </w:r>
      <w:r w:rsidR="00936FDF">
        <w:rPr>
          <w:sz w:val="24"/>
          <w:szCs w:val="24"/>
        </w:rPr>
        <w:t>–</w:t>
      </w:r>
      <w:r w:rsidR="00936FDF" w:rsidRPr="00936FDF">
        <w:rPr>
          <w:sz w:val="24"/>
          <w:szCs w:val="24"/>
        </w:rPr>
        <w:t xml:space="preserve"> На</w:t>
      </w:r>
      <w:r w:rsidR="00936FDF">
        <w:rPr>
          <w:sz w:val="24"/>
          <w:szCs w:val="24"/>
        </w:rPr>
        <w:t xml:space="preserve"> </w:t>
      </w:r>
      <w:r w:rsidR="00936FDF" w:rsidRPr="00936FDF">
        <w:rPr>
          <w:sz w:val="24"/>
          <w:szCs w:val="24"/>
        </w:rPr>
        <w:t>учебнике гриф: Доп.УМО. - Библиогр.: с. 178-179. - ISBN 978-5-2760-1185-1</w:t>
      </w:r>
    </w:p>
    <w:p w14:paraId="1DE6C826" w14:textId="21A092D7" w:rsidR="00936FDF" w:rsidRDefault="00936FDF" w:rsidP="00936FDF">
      <w:pPr>
        <w:rPr>
          <w:sz w:val="24"/>
          <w:szCs w:val="24"/>
        </w:rPr>
      </w:pPr>
      <w:r w:rsidRPr="00936FDF">
        <w:rPr>
          <w:sz w:val="24"/>
          <w:szCs w:val="24"/>
        </w:rPr>
        <w:t>2. Таланов, В. Д. Технические средства автоматизации: учеб.</w:t>
      </w:r>
      <w:r>
        <w:rPr>
          <w:sz w:val="24"/>
          <w:szCs w:val="24"/>
        </w:rPr>
        <w:t xml:space="preserve"> </w:t>
      </w:r>
      <w:r w:rsidRPr="00936FDF">
        <w:rPr>
          <w:sz w:val="24"/>
          <w:szCs w:val="24"/>
        </w:rPr>
        <w:t>пособие / В.Д. Таланов. - 2-е изд., перераб. и доп. - М. : Испо-Сервис,</w:t>
      </w:r>
      <w:r>
        <w:rPr>
          <w:sz w:val="24"/>
          <w:szCs w:val="24"/>
        </w:rPr>
        <w:t xml:space="preserve"> </w:t>
      </w:r>
      <w:r w:rsidRPr="00936FDF">
        <w:rPr>
          <w:sz w:val="24"/>
          <w:szCs w:val="24"/>
        </w:rPr>
        <w:t>2002. - 248 с.: ил. - (Серия книг для специалистов по автоматизации</w:t>
      </w:r>
      <w:r>
        <w:rPr>
          <w:sz w:val="24"/>
          <w:szCs w:val="24"/>
        </w:rPr>
        <w:t xml:space="preserve"> </w:t>
      </w:r>
      <w:r w:rsidRPr="00936FDF">
        <w:rPr>
          <w:sz w:val="24"/>
          <w:szCs w:val="24"/>
        </w:rPr>
        <w:t>производства). - Прил.: с. 230-245. - Библиогр.: с. 246. - ISBN 5-283-01665-2</w:t>
      </w:r>
    </w:p>
    <w:p w14:paraId="576398DA" w14:textId="3882122E" w:rsidR="00237ECC" w:rsidRPr="00237ECC" w:rsidRDefault="00237ECC" w:rsidP="00237ECC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237ECC">
        <w:rPr>
          <w:sz w:val="24"/>
          <w:szCs w:val="24"/>
        </w:rPr>
        <w:t xml:space="preserve"> Шидловский, С. В. Автоматизация технологических процессов и</w:t>
      </w:r>
      <w:r>
        <w:rPr>
          <w:sz w:val="24"/>
          <w:szCs w:val="24"/>
        </w:rPr>
        <w:t xml:space="preserve"> </w:t>
      </w:r>
      <w:r w:rsidRPr="00237ECC">
        <w:rPr>
          <w:sz w:val="24"/>
          <w:szCs w:val="24"/>
        </w:rPr>
        <w:t>производств : учебное пособие / С. В. Шидловский ; под редакцией Н.</w:t>
      </w:r>
      <w:r>
        <w:rPr>
          <w:sz w:val="24"/>
          <w:szCs w:val="24"/>
        </w:rPr>
        <w:t xml:space="preserve"> </w:t>
      </w:r>
      <w:r w:rsidRPr="00237ECC">
        <w:rPr>
          <w:sz w:val="24"/>
          <w:szCs w:val="24"/>
        </w:rPr>
        <w:t>И. Шидловская. — Томск : Томский государственный университет</w:t>
      </w:r>
      <w:r>
        <w:rPr>
          <w:sz w:val="24"/>
          <w:szCs w:val="24"/>
        </w:rPr>
        <w:t xml:space="preserve"> </w:t>
      </w:r>
      <w:r w:rsidRPr="00237ECC">
        <w:rPr>
          <w:sz w:val="24"/>
          <w:szCs w:val="24"/>
        </w:rPr>
        <w:t>систем управления и радиоэлектроники, 2005. — 100 c. — ISBN 2227-8397. — Текст : электронный // Электронно-библиотечная система IPR</w:t>
      </w:r>
      <w:r>
        <w:rPr>
          <w:sz w:val="24"/>
          <w:szCs w:val="24"/>
        </w:rPr>
        <w:t xml:space="preserve"> </w:t>
      </w:r>
      <w:r w:rsidRPr="00237ECC">
        <w:rPr>
          <w:sz w:val="24"/>
          <w:szCs w:val="24"/>
          <w:lang w:val="en-US"/>
        </w:rPr>
        <w:t>BOOKS</w:t>
      </w:r>
      <w:r w:rsidRPr="00237ECC">
        <w:rPr>
          <w:sz w:val="24"/>
          <w:szCs w:val="24"/>
        </w:rPr>
        <w:t xml:space="preserve"> : [сайт]. — </w:t>
      </w:r>
      <w:r w:rsidRPr="00237ECC">
        <w:rPr>
          <w:sz w:val="24"/>
          <w:szCs w:val="24"/>
          <w:lang w:val="en-US"/>
        </w:rPr>
        <w:t>URL</w:t>
      </w:r>
      <w:r w:rsidRPr="00237ECC">
        <w:rPr>
          <w:sz w:val="24"/>
          <w:szCs w:val="24"/>
        </w:rPr>
        <w:t xml:space="preserve">: </w:t>
      </w:r>
      <w:r w:rsidRPr="00237ECC">
        <w:rPr>
          <w:sz w:val="24"/>
          <w:szCs w:val="24"/>
          <w:lang w:val="en-US"/>
        </w:rPr>
        <w:t>https</w:t>
      </w:r>
      <w:r w:rsidRPr="00237ECC">
        <w:rPr>
          <w:sz w:val="24"/>
          <w:szCs w:val="24"/>
        </w:rPr>
        <w:t>://</w:t>
      </w:r>
      <w:r w:rsidRPr="00237ECC">
        <w:rPr>
          <w:sz w:val="24"/>
          <w:szCs w:val="24"/>
          <w:lang w:val="en-US"/>
        </w:rPr>
        <w:t>www</w:t>
      </w:r>
      <w:r w:rsidRPr="00237ECC">
        <w:rPr>
          <w:sz w:val="24"/>
          <w:szCs w:val="24"/>
        </w:rPr>
        <w:t>.</w:t>
      </w:r>
      <w:r w:rsidRPr="00237ECC">
        <w:rPr>
          <w:sz w:val="24"/>
          <w:szCs w:val="24"/>
          <w:lang w:val="en-US"/>
        </w:rPr>
        <w:t>iprbookshop</w:t>
      </w:r>
      <w:r w:rsidRPr="00237ECC">
        <w:rPr>
          <w:sz w:val="24"/>
          <w:szCs w:val="24"/>
        </w:rPr>
        <w:t>.</w:t>
      </w:r>
      <w:r w:rsidRPr="00237ECC">
        <w:rPr>
          <w:sz w:val="24"/>
          <w:szCs w:val="24"/>
          <w:lang w:val="en-US"/>
        </w:rPr>
        <w:t>ru</w:t>
      </w:r>
      <w:r w:rsidRPr="00237ECC">
        <w:rPr>
          <w:sz w:val="24"/>
          <w:szCs w:val="24"/>
        </w:rPr>
        <w:t>/13918.</w:t>
      </w:r>
      <w:r w:rsidRPr="00237ECC">
        <w:rPr>
          <w:sz w:val="24"/>
          <w:szCs w:val="24"/>
          <w:lang w:val="en-US"/>
        </w:rPr>
        <w:t>html</w:t>
      </w:r>
      <w:r w:rsidRPr="00237ECC">
        <w:rPr>
          <w:sz w:val="24"/>
          <w:szCs w:val="24"/>
        </w:rPr>
        <w:t xml:space="preserve"> (дата</w:t>
      </w:r>
      <w:r>
        <w:rPr>
          <w:sz w:val="24"/>
          <w:szCs w:val="24"/>
        </w:rPr>
        <w:t xml:space="preserve"> </w:t>
      </w:r>
      <w:r w:rsidRPr="00237ECC">
        <w:rPr>
          <w:sz w:val="24"/>
          <w:szCs w:val="24"/>
        </w:rPr>
        <w:t>обращения: 31.05.2021).</w:t>
      </w:r>
    </w:p>
    <w:p w14:paraId="0F1595B2" w14:textId="6C23B0DE" w:rsidR="00237ECC" w:rsidRDefault="00237ECC" w:rsidP="00237ECC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237ECC">
        <w:rPr>
          <w:sz w:val="24"/>
          <w:szCs w:val="24"/>
        </w:rPr>
        <w:t xml:space="preserve"> Валиуллина, В. А. Разработка функциональных схем автоматизации</w:t>
      </w:r>
      <w:r>
        <w:rPr>
          <w:sz w:val="24"/>
          <w:szCs w:val="24"/>
        </w:rPr>
        <w:t xml:space="preserve"> </w:t>
      </w:r>
      <w:r w:rsidRPr="00237ECC">
        <w:rPr>
          <w:sz w:val="24"/>
          <w:szCs w:val="24"/>
        </w:rPr>
        <w:t>технологических процессов : учебное пособие / В. А. Валиуллина, В. А.</w:t>
      </w:r>
      <w:r>
        <w:rPr>
          <w:sz w:val="24"/>
          <w:szCs w:val="24"/>
        </w:rPr>
        <w:t xml:space="preserve"> </w:t>
      </w:r>
      <w:r w:rsidRPr="00237ECC">
        <w:rPr>
          <w:sz w:val="24"/>
          <w:szCs w:val="24"/>
        </w:rPr>
        <w:t>Садофьев. — Казань : Казанский национальный исследовательский</w:t>
      </w:r>
      <w:r>
        <w:rPr>
          <w:sz w:val="24"/>
          <w:szCs w:val="24"/>
        </w:rPr>
        <w:t xml:space="preserve"> </w:t>
      </w:r>
      <w:r w:rsidRPr="00237ECC">
        <w:rPr>
          <w:sz w:val="24"/>
          <w:szCs w:val="24"/>
        </w:rPr>
        <w:t>технологический университет, 2013. — 83 c. — ISBN 978-5-7882-1473-3. — Текст : электронный // Электронно-библиотечная система IPR</w:t>
      </w:r>
      <w:r>
        <w:rPr>
          <w:sz w:val="24"/>
          <w:szCs w:val="24"/>
        </w:rPr>
        <w:t xml:space="preserve"> </w:t>
      </w:r>
      <w:r w:rsidRPr="00237ECC">
        <w:rPr>
          <w:sz w:val="24"/>
          <w:szCs w:val="24"/>
          <w:lang w:val="en-US"/>
        </w:rPr>
        <w:t>BOOKS</w:t>
      </w:r>
      <w:r w:rsidRPr="00237ECC">
        <w:rPr>
          <w:sz w:val="24"/>
          <w:szCs w:val="24"/>
        </w:rPr>
        <w:t xml:space="preserve"> : [сайт]. — </w:t>
      </w:r>
      <w:r w:rsidRPr="00237ECC">
        <w:rPr>
          <w:sz w:val="24"/>
          <w:szCs w:val="24"/>
          <w:lang w:val="en-US"/>
        </w:rPr>
        <w:t>URL</w:t>
      </w:r>
      <w:r w:rsidRPr="00237ECC">
        <w:rPr>
          <w:sz w:val="24"/>
          <w:szCs w:val="24"/>
        </w:rPr>
        <w:t xml:space="preserve">: </w:t>
      </w:r>
      <w:r w:rsidRPr="00237ECC">
        <w:rPr>
          <w:sz w:val="24"/>
          <w:szCs w:val="24"/>
          <w:lang w:val="en-US"/>
        </w:rPr>
        <w:t>https</w:t>
      </w:r>
      <w:r w:rsidRPr="00237ECC">
        <w:rPr>
          <w:sz w:val="24"/>
          <w:szCs w:val="24"/>
        </w:rPr>
        <w:t>://</w:t>
      </w:r>
      <w:r w:rsidRPr="00237ECC">
        <w:rPr>
          <w:sz w:val="24"/>
          <w:szCs w:val="24"/>
          <w:lang w:val="en-US"/>
        </w:rPr>
        <w:t>www</w:t>
      </w:r>
      <w:r w:rsidRPr="00237ECC">
        <w:rPr>
          <w:sz w:val="24"/>
          <w:szCs w:val="24"/>
        </w:rPr>
        <w:t>.</w:t>
      </w:r>
      <w:r w:rsidRPr="00237ECC">
        <w:rPr>
          <w:sz w:val="24"/>
          <w:szCs w:val="24"/>
          <w:lang w:val="en-US"/>
        </w:rPr>
        <w:t>iprbookshop</w:t>
      </w:r>
      <w:r w:rsidRPr="00237ECC">
        <w:rPr>
          <w:sz w:val="24"/>
          <w:szCs w:val="24"/>
        </w:rPr>
        <w:t>.</w:t>
      </w:r>
      <w:r w:rsidRPr="00237ECC">
        <w:rPr>
          <w:sz w:val="24"/>
          <w:szCs w:val="24"/>
          <w:lang w:val="en-US"/>
        </w:rPr>
        <w:t>ru</w:t>
      </w:r>
      <w:r w:rsidRPr="00237ECC">
        <w:rPr>
          <w:sz w:val="24"/>
          <w:szCs w:val="24"/>
        </w:rPr>
        <w:t>/62005.</w:t>
      </w:r>
      <w:r w:rsidRPr="00237ECC">
        <w:rPr>
          <w:sz w:val="24"/>
          <w:szCs w:val="24"/>
          <w:lang w:val="en-US"/>
        </w:rPr>
        <w:t>html</w:t>
      </w:r>
      <w:r w:rsidRPr="00237ECC">
        <w:rPr>
          <w:sz w:val="24"/>
          <w:szCs w:val="24"/>
        </w:rPr>
        <w:t xml:space="preserve"> (дата</w:t>
      </w:r>
      <w:r>
        <w:rPr>
          <w:sz w:val="24"/>
          <w:szCs w:val="24"/>
        </w:rPr>
        <w:t xml:space="preserve"> </w:t>
      </w:r>
      <w:r w:rsidRPr="00237ECC">
        <w:rPr>
          <w:sz w:val="24"/>
          <w:szCs w:val="24"/>
        </w:rPr>
        <w:t>обращения: 31.05.2021).</w:t>
      </w:r>
    </w:p>
    <w:p w14:paraId="7617FC90" w14:textId="3AD5CBD2" w:rsidR="00237ECC" w:rsidRPr="00237ECC" w:rsidRDefault="00237ECC" w:rsidP="00237ECC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Pr="00237ECC">
        <w:rPr>
          <w:sz w:val="24"/>
          <w:szCs w:val="24"/>
        </w:rPr>
        <w:t xml:space="preserve"> Коновалов, Б. И. Теория автоматического управления: учебное</w:t>
      </w:r>
      <w:r>
        <w:rPr>
          <w:sz w:val="24"/>
          <w:szCs w:val="24"/>
        </w:rPr>
        <w:t xml:space="preserve"> </w:t>
      </w:r>
      <w:r w:rsidRPr="00237ECC">
        <w:rPr>
          <w:sz w:val="24"/>
          <w:szCs w:val="24"/>
        </w:rPr>
        <w:t>методическое пособие / Б. И. Коновалов, Ю. М. Лебедев. — Томск:</w:t>
      </w:r>
      <w:r>
        <w:rPr>
          <w:sz w:val="24"/>
          <w:szCs w:val="24"/>
        </w:rPr>
        <w:t xml:space="preserve"> </w:t>
      </w:r>
      <w:r w:rsidRPr="00237ECC">
        <w:rPr>
          <w:sz w:val="24"/>
          <w:szCs w:val="24"/>
        </w:rPr>
        <w:t>Томский государственный университет систем управления и</w:t>
      </w:r>
      <w:r>
        <w:rPr>
          <w:sz w:val="24"/>
          <w:szCs w:val="24"/>
        </w:rPr>
        <w:t xml:space="preserve"> </w:t>
      </w:r>
      <w:r w:rsidRPr="00237ECC">
        <w:rPr>
          <w:sz w:val="24"/>
          <w:szCs w:val="24"/>
        </w:rPr>
        <w:t>радиоэлектроники, 2010. — 162 c. — ISBN 2227-8397. — Текст :</w:t>
      </w:r>
      <w:r>
        <w:rPr>
          <w:sz w:val="24"/>
          <w:szCs w:val="24"/>
        </w:rPr>
        <w:t xml:space="preserve"> </w:t>
      </w:r>
      <w:r w:rsidRPr="00237ECC">
        <w:rPr>
          <w:sz w:val="24"/>
          <w:szCs w:val="24"/>
        </w:rPr>
        <w:t>электронный // Электронно-библиотечная система IPR BOOKS : [сайт].</w:t>
      </w:r>
      <w:r>
        <w:rPr>
          <w:sz w:val="24"/>
          <w:szCs w:val="24"/>
        </w:rPr>
        <w:t xml:space="preserve"> </w:t>
      </w:r>
      <w:r w:rsidRPr="00237ECC">
        <w:rPr>
          <w:sz w:val="24"/>
          <w:szCs w:val="24"/>
        </w:rPr>
        <w:t>— URL: https://www.iprbookshop.ru/13869.html (дата обращения:</w:t>
      </w:r>
      <w:r>
        <w:rPr>
          <w:sz w:val="24"/>
          <w:szCs w:val="24"/>
        </w:rPr>
        <w:t xml:space="preserve"> </w:t>
      </w:r>
      <w:r w:rsidRPr="00237ECC">
        <w:rPr>
          <w:sz w:val="24"/>
          <w:szCs w:val="24"/>
        </w:rPr>
        <w:t>31.05.2021).</w:t>
      </w:r>
    </w:p>
    <w:p w14:paraId="6A96CDEC" w14:textId="54530910" w:rsidR="00237ECC" w:rsidRPr="00237ECC" w:rsidRDefault="00237ECC" w:rsidP="00237ECC">
      <w:pPr>
        <w:rPr>
          <w:sz w:val="24"/>
          <w:szCs w:val="24"/>
        </w:rPr>
      </w:pPr>
      <w:r>
        <w:rPr>
          <w:sz w:val="24"/>
          <w:szCs w:val="24"/>
        </w:rPr>
        <w:t>6.</w:t>
      </w:r>
      <w:r w:rsidRPr="00237ECC">
        <w:rPr>
          <w:sz w:val="24"/>
          <w:szCs w:val="24"/>
        </w:rPr>
        <w:t xml:space="preserve"> Рыбак, Л. А. Теория автоматического управления. Часть I.</w:t>
      </w:r>
      <w:r>
        <w:rPr>
          <w:sz w:val="24"/>
          <w:szCs w:val="24"/>
        </w:rPr>
        <w:t xml:space="preserve"> </w:t>
      </w:r>
      <w:r w:rsidRPr="00237ECC">
        <w:rPr>
          <w:sz w:val="24"/>
          <w:szCs w:val="24"/>
        </w:rPr>
        <w:t>Непрерывные системы : учебное пособие / Л. А. Рыбак. — Белгород :</w:t>
      </w:r>
      <w:r>
        <w:rPr>
          <w:sz w:val="24"/>
          <w:szCs w:val="24"/>
        </w:rPr>
        <w:t xml:space="preserve"> </w:t>
      </w:r>
      <w:r w:rsidRPr="00237ECC">
        <w:rPr>
          <w:sz w:val="24"/>
          <w:szCs w:val="24"/>
        </w:rPr>
        <w:t>Белгородский государственный технологический университет им. В.Г.</w:t>
      </w:r>
      <w:r>
        <w:rPr>
          <w:sz w:val="24"/>
          <w:szCs w:val="24"/>
        </w:rPr>
        <w:t xml:space="preserve"> </w:t>
      </w:r>
      <w:r w:rsidRPr="00237ECC">
        <w:rPr>
          <w:sz w:val="24"/>
          <w:szCs w:val="24"/>
        </w:rPr>
        <w:t>Шухова, ЭБС АСВ, 2012. — 121 c. — ISBN 2227-8397. — Текст :</w:t>
      </w:r>
      <w:r>
        <w:rPr>
          <w:sz w:val="24"/>
          <w:szCs w:val="24"/>
        </w:rPr>
        <w:t xml:space="preserve"> </w:t>
      </w:r>
      <w:r w:rsidRPr="00237ECC">
        <w:rPr>
          <w:sz w:val="24"/>
          <w:szCs w:val="24"/>
        </w:rPr>
        <w:t>электронный // Электронно-библиотечная система IPR BOOKS : [сайт].</w:t>
      </w:r>
      <w:r>
        <w:rPr>
          <w:sz w:val="24"/>
          <w:szCs w:val="24"/>
        </w:rPr>
        <w:t xml:space="preserve"> </w:t>
      </w:r>
      <w:r w:rsidRPr="00237ECC">
        <w:rPr>
          <w:sz w:val="24"/>
          <w:szCs w:val="24"/>
        </w:rPr>
        <w:t>— URL: https://www.iprbookshop.ru/28400.html (дата обращения:</w:t>
      </w:r>
      <w:r>
        <w:rPr>
          <w:sz w:val="24"/>
          <w:szCs w:val="24"/>
        </w:rPr>
        <w:t xml:space="preserve"> </w:t>
      </w:r>
      <w:r w:rsidRPr="00237ECC">
        <w:rPr>
          <w:sz w:val="24"/>
          <w:szCs w:val="24"/>
        </w:rPr>
        <w:t>31.05.2021).</w:t>
      </w:r>
    </w:p>
    <w:p w14:paraId="42C150BF" w14:textId="19BF33EF" w:rsidR="00936FDF" w:rsidRDefault="00237ECC" w:rsidP="00237ECC">
      <w:pPr>
        <w:rPr>
          <w:sz w:val="24"/>
          <w:szCs w:val="24"/>
        </w:rPr>
      </w:pPr>
      <w:r>
        <w:rPr>
          <w:sz w:val="24"/>
          <w:szCs w:val="24"/>
        </w:rPr>
        <w:t>7.</w:t>
      </w:r>
      <w:r w:rsidRPr="00237ECC">
        <w:rPr>
          <w:sz w:val="24"/>
          <w:szCs w:val="24"/>
        </w:rPr>
        <w:t xml:space="preserve"> Рыбак, Л. А. Теория автоматического у</w:t>
      </w:r>
      <w:r>
        <w:rPr>
          <w:sz w:val="24"/>
          <w:szCs w:val="24"/>
        </w:rPr>
        <w:t xml:space="preserve"> </w:t>
      </w:r>
      <w:r w:rsidRPr="00237ECC">
        <w:rPr>
          <w:sz w:val="24"/>
          <w:szCs w:val="24"/>
        </w:rPr>
        <w:t>правления. Часть II.</w:t>
      </w:r>
      <w:r>
        <w:rPr>
          <w:sz w:val="24"/>
          <w:szCs w:val="24"/>
        </w:rPr>
        <w:t xml:space="preserve"> </w:t>
      </w:r>
      <w:r w:rsidRPr="00237ECC">
        <w:rPr>
          <w:sz w:val="24"/>
          <w:szCs w:val="24"/>
        </w:rPr>
        <w:t>Дискретные системы : учебное пособие / Л. А. Рыбак. — Белгород :</w:t>
      </w:r>
      <w:r>
        <w:rPr>
          <w:sz w:val="24"/>
          <w:szCs w:val="24"/>
        </w:rPr>
        <w:t xml:space="preserve"> </w:t>
      </w:r>
      <w:r w:rsidRPr="00237ECC">
        <w:rPr>
          <w:sz w:val="24"/>
          <w:szCs w:val="24"/>
        </w:rPr>
        <w:t xml:space="preserve">Белгородский государственный </w:t>
      </w:r>
      <w:r w:rsidRPr="00237ECC">
        <w:rPr>
          <w:sz w:val="24"/>
          <w:szCs w:val="24"/>
        </w:rPr>
        <w:lastRenderedPageBreak/>
        <w:t>технологический университет им. В.Г.</w:t>
      </w:r>
      <w:r>
        <w:rPr>
          <w:sz w:val="24"/>
          <w:szCs w:val="24"/>
        </w:rPr>
        <w:t xml:space="preserve"> </w:t>
      </w:r>
      <w:r w:rsidRPr="00237ECC">
        <w:rPr>
          <w:sz w:val="24"/>
          <w:szCs w:val="24"/>
        </w:rPr>
        <w:t>Шухова, ЭБС АСВ, 2012. — 65 c. — ISBN 2227-8397. — Текст :</w:t>
      </w:r>
      <w:r>
        <w:rPr>
          <w:sz w:val="24"/>
          <w:szCs w:val="24"/>
        </w:rPr>
        <w:t xml:space="preserve"> </w:t>
      </w:r>
      <w:r w:rsidRPr="00237ECC">
        <w:rPr>
          <w:sz w:val="24"/>
          <w:szCs w:val="24"/>
        </w:rPr>
        <w:t>электронный // Электронно-библиотечная система IPR BOOKS : [сайт].</w:t>
      </w:r>
      <w:r>
        <w:rPr>
          <w:sz w:val="24"/>
          <w:szCs w:val="24"/>
        </w:rPr>
        <w:t xml:space="preserve"> </w:t>
      </w:r>
      <w:r w:rsidRPr="00237ECC">
        <w:rPr>
          <w:sz w:val="24"/>
          <w:szCs w:val="24"/>
        </w:rPr>
        <w:t>— URL: https://www.iprbookshop.ru/28401.html (дата обращения:</w:t>
      </w:r>
      <w:r>
        <w:rPr>
          <w:sz w:val="24"/>
          <w:szCs w:val="24"/>
        </w:rPr>
        <w:t xml:space="preserve"> </w:t>
      </w:r>
      <w:r w:rsidRPr="00237ECC">
        <w:rPr>
          <w:sz w:val="24"/>
          <w:szCs w:val="24"/>
        </w:rPr>
        <w:t>31.05.2021).</w:t>
      </w:r>
    </w:p>
    <w:p w14:paraId="798772FA" w14:textId="3B55F489" w:rsidR="000B29CA" w:rsidRPr="000B29CA" w:rsidRDefault="000B29CA" w:rsidP="000B29CA">
      <w:pPr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0B29CA">
        <w:rPr>
          <w:sz w:val="24"/>
          <w:szCs w:val="24"/>
        </w:rPr>
        <w:t>Разработка системы технической защиты информации : учебное</w:t>
      </w:r>
      <w:r>
        <w:rPr>
          <w:sz w:val="24"/>
          <w:szCs w:val="24"/>
        </w:rPr>
        <w:t xml:space="preserve"> </w:t>
      </w:r>
      <w:r w:rsidRPr="000B29CA">
        <w:rPr>
          <w:sz w:val="24"/>
          <w:szCs w:val="24"/>
        </w:rPr>
        <w:t>пособие / В. И. Аверченков, М. Ю. Рытов, А. В. Кувыклин, Т. Р</w:t>
      </w:r>
      <w:r>
        <w:rPr>
          <w:sz w:val="24"/>
          <w:szCs w:val="24"/>
        </w:rPr>
        <w:t xml:space="preserve"> </w:t>
      </w:r>
      <w:r w:rsidRPr="000B29CA">
        <w:rPr>
          <w:sz w:val="24"/>
          <w:szCs w:val="24"/>
        </w:rPr>
        <w:t>Гайнулин. — Брянск : Брянский государственный технический</w:t>
      </w:r>
      <w:r>
        <w:rPr>
          <w:sz w:val="24"/>
          <w:szCs w:val="24"/>
        </w:rPr>
        <w:t xml:space="preserve"> </w:t>
      </w:r>
      <w:r w:rsidRPr="000B29CA">
        <w:rPr>
          <w:sz w:val="24"/>
          <w:szCs w:val="24"/>
        </w:rPr>
        <w:t>университет, 2012. — 187 c. — ISBN 5-89838-358-1. — Текст :</w:t>
      </w:r>
      <w:r>
        <w:rPr>
          <w:sz w:val="24"/>
          <w:szCs w:val="24"/>
        </w:rPr>
        <w:t xml:space="preserve"> </w:t>
      </w:r>
      <w:r w:rsidRPr="000B29CA">
        <w:rPr>
          <w:sz w:val="24"/>
          <w:szCs w:val="24"/>
        </w:rPr>
        <w:t>электронный // Электронно-библиотечная система IPR BOOKS :[сайт]. — URL: http://www.iprbookshop.ru/7005.html</w:t>
      </w:r>
    </w:p>
    <w:p w14:paraId="4C310BB5" w14:textId="1843A442" w:rsidR="00936FDF" w:rsidRDefault="000B29CA" w:rsidP="000B29CA">
      <w:pPr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0B29CA">
        <w:rPr>
          <w:sz w:val="24"/>
          <w:szCs w:val="24"/>
        </w:rPr>
        <w:t>Титов, А. А. Технические средства защиты информации : учебное</w:t>
      </w:r>
      <w:r>
        <w:rPr>
          <w:sz w:val="24"/>
          <w:szCs w:val="24"/>
        </w:rPr>
        <w:t xml:space="preserve"> </w:t>
      </w:r>
      <w:r w:rsidRPr="000B29CA">
        <w:rPr>
          <w:sz w:val="24"/>
          <w:szCs w:val="24"/>
        </w:rPr>
        <w:t>пособие / А. А. Титов. — Томск : Томский государственный</w:t>
      </w:r>
      <w:r>
        <w:rPr>
          <w:sz w:val="24"/>
          <w:szCs w:val="24"/>
        </w:rPr>
        <w:t xml:space="preserve"> </w:t>
      </w:r>
      <w:r w:rsidRPr="000B29CA">
        <w:rPr>
          <w:sz w:val="24"/>
          <w:szCs w:val="24"/>
        </w:rPr>
        <w:t>университет систем управления и радиоэлектроники, 2010. — 194 c.</w:t>
      </w:r>
      <w:r>
        <w:rPr>
          <w:sz w:val="24"/>
          <w:szCs w:val="24"/>
        </w:rPr>
        <w:t xml:space="preserve"> </w:t>
      </w:r>
      <w:r w:rsidRPr="000B29CA">
        <w:rPr>
          <w:sz w:val="24"/>
          <w:szCs w:val="24"/>
        </w:rPr>
        <w:t>— ISBN 2227-8397. — Текст : электронный // Электроннобиблиотечная система IPR BOOKS : [сайт]. — URL:http://www.iprbookshop.ru/13989.html</w:t>
      </w:r>
    </w:p>
    <w:p w14:paraId="31D01B7C" w14:textId="281E1FBA" w:rsidR="000B29CA" w:rsidRPr="000B29CA" w:rsidRDefault="000B29CA" w:rsidP="000B29CA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Pr="000B29CA">
        <w:rPr>
          <w:sz w:val="24"/>
          <w:szCs w:val="24"/>
        </w:rPr>
        <w:t>. Гуров, В. В. Архитектура микропроцессоров / В. В. Гуров. — М. : Интернет-Университет Информационных Технологий (ИНТУИТ), 2016. — 115 c. — ISBN 978-5-9963-0267-3. — Текст : электронный // Электронно-библиотечная система IPR BOOKS : [сайт]. — URL: http://www.iprbookshop.ru/56313.html</w:t>
      </w:r>
    </w:p>
    <w:p w14:paraId="2539D11B" w14:textId="5983E11B" w:rsidR="00936FDF" w:rsidRDefault="000B29CA" w:rsidP="000B29CA">
      <w:pPr>
        <w:rPr>
          <w:sz w:val="24"/>
          <w:szCs w:val="24"/>
        </w:rPr>
      </w:pPr>
      <w:r w:rsidRPr="000B29CA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0B29CA">
        <w:rPr>
          <w:sz w:val="24"/>
          <w:szCs w:val="24"/>
        </w:rPr>
        <w:t>. Микропроцессорные системы : учебное пособие для вузов / Е. К. Александров, Р. И. Грушвицкий, М. С. Куприянов [и др.] ; под редакцией Д. В. Пузанков. — СПб. : Политехника, 2016. — 936 c. — ISBN 978-5-7325-1098-0. — Текст : электронный // Электроннобиблиотечная система IPR BOOKS : [сайт]. — URL: http://www.iprbookshop.ru/59491.html</w:t>
      </w:r>
    </w:p>
    <w:p w14:paraId="7642BD05" w14:textId="77777777" w:rsidR="000B29CA" w:rsidRDefault="000B29CA" w:rsidP="000B29CA">
      <w:pPr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0B29CA">
        <w:rPr>
          <w:sz w:val="24"/>
          <w:szCs w:val="24"/>
        </w:rPr>
        <w:t>Деменков, Н. П. Программные средства оптимизации настройки</w:t>
      </w:r>
      <w:r>
        <w:rPr>
          <w:sz w:val="24"/>
          <w:szCs w:val="24"/>
        </w:rPr>
        <w:t xml:space="preserve"> </w:t>
      </w:r>
      <w:r w:rsidRPr="000B29CA">
        <w:rPr>
          <w:sz w:val="24"/>
          <w:szCs w:val="24"/>
        </w:rPr>
        <w:t>систем управления : учебное пособие / Н. П. Деменков. — М. :</w:t>
      </w:r>
      <w:r>
        <w:rPr>
          <w:sz w:val="24"/>
          <w:szCs w:val="24"/>
        </w:rPr>
        <w:t xml:space="preserve"> </w:t>
      </w:r>
      <w:r w:rsidRPr="000B29CA">
        <w:rPr>
          <w:sz w:val="24"/>
          <w:szCs w:val="24"/>
        </w:rPr>
        <w:t>Московский государственный технический университет имени Н.Э.</w:t>
      </w:r>
      <w:r>
        <w:rPr>
          <w:sz w:val="24"/>
          <w:szCs w:val="24"/>
        </w:rPr>
        <w:t xml:space="preserve"> </w:t>
      </w:r>
      <w:r w:rsidRPr="000B29CA">
        <w:rPr>
          <w:sz w:val="24"/>
          <w:szCs w:val="24"/>
        </w:rPr>
        <w:t>Баумана, 2006. — 244 c. — ISBN 2227-8397. — Текст : электронный</w:t>
      </w:r>
      <w:r>
        <w:rPr>
          <w:sz w:val="24"/>
          <w:szCs w:val="24"/>
        </w:rPr>
        <w:t xml:space="preserve"> </w:t>
      </w:r>
      <w:r w:rsidRPr="000B29CA">
        <w:rPr>
          <w:sz w:val="24"/>
          <w:szCs w:val="24"/>
        </w:rPr>
        <w:t>// Электронно-библиотечная система IPR BOOKS : [сайт]. — URL:</w:t>
      </w:r>
      <w:r>
        <w:rPr>
          <w:sz w:val="24"/>
          <w:szCs w:val="24"/>
        </w:rPr>
        <w:t xml:space="preserve"> </w:t>
      </w:r>
      <w:r w:rsidRPr="000B29CA">
        <w:rPr>
          <w:sz w:val="24"/>
          <w:szCs w:val="24"/>
        </w:rPr>
        <w:t xml:space="preserve">http://www.iprbookshop.ru/31180.html </w:t>
      </w:r>
    </w:p>
    <w:p w14:paraId="335FA067" w14:textId="529B5154" w:rsidR="000B29CA" w:rsidRDefault="000B29CA" w:rsidP="000B29CA">
      <w:pPr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Pr="000B29CA">
        <w:rPr>
          <w:sz w:val="24"/>
          <w:szCs w:val="24"/>
        </w:rPr>
        <w:t>Аппаратные и программные</w:t>
      </w:r>
      <w:r>
        <w:rPr>
          <w:sz w:val="24"/>
          <w:szCs w:val="24"/>
        </w:rPr>
        <w:t xml:space="preserve"> </w:t>
      </w:r>
      <w:r w:rsidRPr="000B29CA">
        <w:rPr>
          <w:sz w:val="24"/>
          <w:szCs w:val="24"/>
        </w:rPr>
        <w:t>средства встраиваемых систем : учебное пособие / А. О. Ключев, Д.</w:t>
      </w:r>
      <w:r>
        <w:rPr>
          <w:sz w:val="24"/>
          <w:szCs w:val="24"/>
        </w:rPr>
        <w:t xml:space="preserve"> </w:t>
      </w:r>
      <w:r w:rsidRPr="000B29CA">
        <w:rPr>
          <w:sz w:val="24"/>
          <w:szCs w:val="24"/>
        </w:rPr>
        <w:t>Р. Ковязина, П. В. Кустарев, А. Е. Платунов. — СПб. : Университет</w:t>
      </w:r>
      <w:r>
        <w:rPr>
          <w:sz w:val="24"/>
          <w:szCs w:val="24"/>
        </w:rPr>
        <w:t xml:space="preserve"> </w:t>
      </w:r>
      <w:r w:rsidRPr="000B29CA">
        <w:rPr>
          <w:sz w:val="24"/>
          <w:szCs w:val="24"/>
        </w:rPr>
        <w:t>ИТМО, 2010. — 291 c. — ISBN 2227-8397. — Текст : электронный //</w:t>
      </w:r>
      <w:r>
        <w:rPr>
          <w:sz w:val="24"/>
          <w:szCs w:val="24"/>
        </w:rPr>
        <w:t xml:space="preserve"> </w:t>
      </w:r>
      <w:r w:rsidRPr="000B29CA">
        <w:rPr>
          <w:sz w:val="24"/>
          <w:szCs w:val="24"/>
        </w:rPr>
        <w:t>Электронно-библиотечная система IPR BOOKS : [сайт]. — URL:</w:t>
      </w:r>
      <w:r>
        <w:rPr>
          <w:sz w:val="24"/>
          <w:szCs w:val="24"/>
        </w:rPr>
        <w:t xml:space="preserve"> </w:t>
      </w:r>
      <w:r w:rsidRPr="000B29CA">
        <w:rPr>
          <w:sz w:val="24"/>
          <w:szCs w:val="24"/>
        </w:rPr>
        <w:t>http://www.iprbookshop.ru/65790.html</w:t>
      </w:r>
    </w:p>
    <w:p w14:paraId="6F73F5B0" w14:textId="053F3533" w:rsidR="00BF21E4" w:rsidRPr="00BF21E4" w:rsidRDefault="00BF21E4" w:rsidP="00BF21E4">
      <w:pPr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BF21E4">
        <w:rPr>
          <w:sz w:val="24"/>
          <w:szCs w:val="24"/>
        </w:rPr>
        <w:t>Старостин, А. А. Технические средства автоматизации и</w:t>
      </w:r>
      <w:r>
        <w:rPr>
          <w:sz w:val="24"/>
          <w:szCs w:val="24"/>
        </w:rPr>
        <w:t xml:space="preserve"> </w:t>
      </w:r>
      <w:r w:rsidRPr="00BF21E4">
        <w:rPr>
          <w:sz w:val="24"/>
          <w:szCs w:val="24"/>
        </w:rPr>
        <w:t>управления : учебное пособие / А. А. Старостин, А. В.</w:t>
      </w:r>
      <w:r>
        <w:rPr>
          <w:sz w:val="24"/>
          <w:szCs w:val="24"/>
        </w:rPr>
        <w:t xml:space="preserve"> </w:t>
      </w:r>
      <w:r w:rsidRPr="00BF21E4">
        <w:rPr>
          <w:sz w:val="24"/>
          <w:szCs w:val="24"/>
        </w:rPr>
        <w:t>Лаптева. — Екатеринбург : Уральский федеральный</w:t>
      </w:r>
      <w:r>
        <w:rPr>
          <w:sz w:val="24"/>
          <w:szCs w:val="24"/>
        </w:rPr>
        <w:t xml:space="preserve"> </w:t>
      </w:r>
      <w:r w:rsidRPr="00BF21E4">
        <w:rPr>
          <w:sz w:val="24"/>
          <w:szCs w:val="24"/>
        </w:rPr>
        <w:t>университет, ЭБС АСВ, 2015. — 168 c. — ISBN 978-5-7996-1498-0. — Текст : электронный // Электронно-библиотечная</w:t>
      </w:r>
      <w:r>
        <w:rPr>
          <w:sz w:val="24"/>
          <w:szCs w:val="24"/>
        </w:rPr>
        <w:t xml:space="preserve"> </w:t>
      </w:r>
      <w:r w:rsidRPr="00BF21E4">
        <w:rPr>
          <w:sz w:val="24"/>
          <w:szCs w:val="24"/>
        </w:rPr>
        <w:t>система IPR BOOKS : [сайт]. — URL:</w:t>
      </w:r>
      <w:r>
        <w:rPr>
          <w:sz w:val="24"/>
          <w:szCs w:val="24"/>
        </w:rPr>
        <w:t xml:space="preserve"> </w:t>
      </w:r>
      <w:r w:rsidRPr="00BF21E4">
        <w:rPr>
          <w:sz w:val="24"/>
          <w:szCs w:val="24"/>
        </w:rPr>
        <w:t>http://www.iprbookshop.ru/68302.html</w:t>
      </w:r>
    </w:p>
    <w:p w14:paraId="2B8BD9D6" w14:textId="22C624D7" w:rsidR="00BF21E4" w:rsidRDefault="00BF21E4" w:rsidP="00BF21E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15. </w:t>
      </w:r>
      <w:r w:rsidRPr="00BF21E4">
        <w:rPr>
          <w:sz w:val="24"/>
          <w:szCs w:val="24"/>
        </w:rPr>
        <w:t>Верченков, В. И. Автоматизация проектирования</w:t>
      </w:r>
      <w:r>
        <w:rPr>
          <w:sz w:val="24"/>
          <w:szCs w:val="24"/>
        </w:rPr>
        <w:t xml:space="preserve"> </w:t>
      </w:r>
      <w:r w:rsidRPr="00BF21E4">
        <w:rPr>
          <w:sz w:val="24"/>
          <w:szCs w:val="24"/>
        </w:rPr>
        <w:t>технологических процессов : учебное пособие для вузов / В.</w:t>
      </w:r>
      <w:r>
        <w:rPr>
          <w:sz w:val="24"/>
          <w:szCs w:val="24"/>
        </w:rPr>
        <w:t xml:space="preserve"> </w:t>
      </w:r>
      <w:r w:rsidRPr="00BF21E4">
        <w:rPr>
          <w:sz w:val="24"/>
          <w:szCs w:val="24"/>
        </w:rPr>
        <w:t>И. Аверченков, Ю. М. Казаков. — Брянск : Брянский</w:t>
      </w:r>
      <w:r>
        <w:rPr>
          <w:sz w:val="24"/>
          <w:szCs w:val="24"/>
        </w:rPr>
        <w:t xml:space="preserve"> </w:t>
      </w:r>
      <w:r w:rsidRPr="00BF21E4">
        <w:rPr>
          <w:sz w:val="24"/>
          <w:szCs w:val="24"/>
        </w:rPr>
        <w:t>государственный технический университет, 2012. — 228 c. —</w:t>
      </w:r>
      <w:r>
        <w:rPr>
          <w:sz w:val="24"/>
          <w:szCs w:val="24"/>
        </w:rPr>
        <w:t xml:space="preserve"> </w:t>
      </w:r>
      <w:r w:rsidRPr="00BF21E4">
        <w:rPr>
          <w:sz w:val="24"/>
          <w:szCs w:val="24"/>
        </w:rPr>
        <w:t>ISBN 5-89838-130-9. — Текст : электронный // Электроннобиблиотечная система IPR BOOKS : [сайт]. — URL:</w:t>
      </w:r>
      <w:r>
        <w:rPr>
          <w:sz w:val="24"/>
          <w:szCs w:val="24"/>
        </w:rPr>
        <w:t xml:space="preserve"> </w:t>
      </w:r>
      <w:r w:rsidRPr="00BF21E4">
        <w:rPr>
          <w:sz w:val="24"/>
          <w:szCs w:val="24"/>
        </w:rPr>
        <w:t>http://www.iprbookshop.ru/6990.html</w:t>
      </w:r>
    </w:p>
    <w:p w14:paraId="2680032F" w14:textId="69FB745F" w:rsidR="00515FAD" w:rsidRDefault="00515FAD" w:rsidP="00BF21E4">
      <w:pPr>
        <w:rPr>
          <w:sz w:val="24"/>
          <w:szCs w:val="24"/>
        </w:rPr>
      </w:pPr>
    </w:p>
    <w:p w14:paraId="6EAC5938" w14:textId="00BB590E" w:rsidR="00515FAD" w:rsidRDefault="00515FAD" w:rsidP="00BF21E4">
      <w:pPr>
        <w:rPr>
          <w:b/>
          <w:bCs/>
          <w:sz w:val="24"/>
          <w:szCs w:val="24"/>
        </w:rPr>
      </w:pPr>
      <w:r w:rsidRPr="00515FAD">
        <w:rPr>
          <w:b/>
          <w:bCs/>
          <w:sz w:val="24"/>
          <w:szCs w:val="24"/>
        </w:rPr>
        <w:t>4.3. Интернет-ресурсы</w:t>
      </w:r>
    </w:p>
    <w:p w14:paraId="365304B2" w14:textId="53EFDF5B" w:rsidR="00515FAD" w:rsidRPr="00515FAD" w:rsidRDefault="00FC5F2A" w:rsidP="00515FAD">
      <w:pPr>
        <w:rPr>
          <w:sz w:val="24"/>
          <w:szCs w:val="24"/>
        </w:rPr>
      </w:pPr>
      <w:r>
        <w:rPr>
          <w:sz w:val="24"/>
          <w:szCs w:val="24"/>
        </w:rPr>
        <w:t>1. http://catalog.nc</w:t>
      </w:r>
      <w:r>
        <w:rPr>
          <w:sz w:val="24"/>
          <w:szCs w:val="24"/>
          <w:lang w:val="en-US"/>
        </w:rPr>
        <w:t>f</w:t>
      </w:r>
      <w:r w:rsidR="00515FAD" w:rsidRPr="00515FAD">
        <w:rPr>
          <w:sz w:val="24"/>
          <w:szCs w:val="24"/>
        </w:rPr>
        <w:t>u.ru/ — электронный каталог ассоциации</w:t>
      </w:r>
      <w:r w:rsidR="00515FAD">
        <w:rPr>
          <w:sz w:val="24"/>
          <w:szCs w:val="24"/>
        </w:rPr>
        <w:t xml:space="preserve"> </w:t>
      </w:r>
      <w:r w:rsidR="00515FAD" w:rsidRPr="00515FAD">
        <w:rPr>
          <w:sz w:val="24"/>
          <w:szCs w:val="24"/>
        </w:rPr>
        <w:t>электронных библиотек учебных заведений и организаций СКФО.</w:t>
      </w:r>
    </w:p>
    <w:p w14:paraId="413D52A9" w14:textId="00D7D465" w:rsidR="00515FAD" w:rsidRPr="00515FAD" w:rsidRDefault="00515FAD" w:rsidP="00515FAD">
      <w:pPr>
        <w:rPr>
          <w:sz w:val="24"/>
          <w:szCs w:val="24"/>
        </w:rPr>
      </w:pPr>
      <w:r w:rsidRPr="00515FAD">
        <w:rPr>
          <w:sz w:val="24"/>
          <w:szCs w:val="24"/>
        </w:rPr>
        <w:t>2. http://window.edu.ru/ — единое окно доступа к образовательным</w:t>
      </w:r>
      <w:r>
        <w:rPr>
          <w:sz w:val="24"/>
          <w:szCs w:val="24"/>
        </w:rPr>
        <w:t xml:space="preserve"> </w:t>
      </w:r>
      <w:r w:rsidRPr="00515FAD">
        <w:rPr>
          <w:sz w:val="24"/>
          <w:szCs w:val="24"/>
        </w:rPr>
        <w:t>ресурсам.</w:t>
      </w:r>
    </w:p>
    <w:p w14:paraId="4D859F29" w14:textId="44A54182" w:rsidR="00515FAD" w:rsidRPr="00515FAD" w:rsidRDefault="00515FAD" w:rsidP="00515FAD">
      <w:pPr>
        <w:rPr>
          <w:sz w:val="24"/>
          <w:szCs w:val="24"/>
        </w:rPr>
      </w:pPr>
      <w:r w:rsidRPr="00515FAD">
        <w:rPr>
          <w:sz w:val="24"/>
          <w:szCs w:val="24"/>
        </w:rPr>
        <w:t>3. http://www.exponenta.ru/ — образовательный математический сайт</w:t>
      </w:r>
      <w:r>
        <w:rPr>
          <w:sz w:val="24"/>
          <w:szCs w:val="24"/>
        </w:rPr>
        <w:t xml:space="preserve"> </w:t>
      </w:r>
      <w:r w:rsidRPr="00515FAD">
        <w:rPr>
          <w:sz w:val="24"/>
          <w:szCs w:val="24"/>
        </w:rPr>
        <w:t>для студентов.</w:t>
      </w:r>
    </w:p>
    <w:p w14:paraId="2E540EFB" w14:textId="1A37C87B" w:rsidR="00515FAD" w:rsidRPr="00515FAD" w:rsidRDefault="00515FAD" w:rsidP="00515FAD">
      <w:pPr>
        <w:rPr>
          <w:sz w:val="24"/>
          <w:szCs w:val="24"/>
        </w:rPr>
      </w:pPr>
      <w:r w:rsidRPr="00515FAD">
        <w:rPr>
          <w:sz w:val="24"/>
          <w:szCs w:val="24"/>
        </w:rPr>
        <w:t>4. http://www.iprbookshop.ru — ЭБС.</w:t>
      </w:r>
    </w:p>
    <w:p w14:paraId="58E3AD8D" w14:textId="3185ED50" w:rsidR="00515FAD" w:rsidRDefault="00515FAD" w:rsidP="00BF21E4">
      <w:pPr>
        <w:rPr>
          <w:b/>
          <w:bCs/>
          <w:sz w:val="24"/>
          <w:szCs w:val="24"/>
        </w:rPr>
      </w:pPr>
    </w:p>
    <w:p w14:paraId="79EDEFE6" w14:textId="77777777" w:rsidR="00515FAD" w:rsidRPr="00515FAD" w:rsidRDefault="00515FAD" w:rsidP="00BF21E4">
      <w:pPr>
        <w:rPr>
          <w:b/>
          <w:bCs/>
          <w:sz w:val="24"/>
          <w:szCs w:val="24"/>
        </w:rPr>
      </w:pPr>
    </w:p>
    <w:p w14:paraId="2C818AEC" w14:textId="77777777" w:rsidR="00515FAD" w:rsidRDefault="00515FAD" w:rsidP="00BF21E4">
      <w:pPr>
        <w:rPr>
          <w:sz w:val="24"/>
          <w:szCs w:val="24"/>
        </w:rPr>
      </w:pPr>
    </w:p>
    <w:sectPr w:rsidR="00515FAD" w:rsidSect="00B0695C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222D0"/>
    <w:multiLevelType w:val="hybridMultilevel"/>
    <w:tmpl w:val="21EA50F6"/>
    <w:lvl w:ilvl="0" w:tplc="52DC45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B6611"/>
    <w:multiLevelType w:val="hybridMultilevel"/>
    <w:tmpl w:val="C46E6B92"/>
    <w:lvl w:ilvl="0" w:tplc="A4827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31B3F"/>
    <w:multiLevelType w:val="hybridMultilevel"/>
    <w:tmpl w:val="4BC663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8A22739"/>
    <w:multiLevelType w:val="hybridMultilevel"/>
    <w:tmpl w:val="14D233C0"/>
    <w:lvl w:ilvl="0" w:tplc="7E8662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33521"/>
    <w:multiLevelType w:val="hybridMultilevel"/>
    <w:tmpl w:val="0360D0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2786C06"/>
    <w:multiLevelType w:val="hybridMultilevel"/>
    <w:tmpl w:val="D4869A1C"/>
    <w:lvl w:ilvl="0" w:tplc="A4827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9139F"/>
    <w:multiLevelType w:val="hybridMultilevel"/>
    <w:tmpl w:val="FA566066"/>
    <w:lvl w:ilvl="0" w:tplc="1E503B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72280"/>
    <w:multiLevelType w:val="hybridMultilevel"/>
    <w:tmpl w:val="9E9C3E2A"/>
    <w:lvl w:ilvl="0" w:tplc="A4827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277952">
    <w:abstractNumId w:val="7"/>
  </w:num>
  <w:num w:numId="2" w16cid:durableId="1045914311">
    <w:abstractNumId w:val="3"/>
  </w:num>
  <w:num w:numId="3" w16cid:durableId="1366171342">
    <w:abstractNumId w:val="1"/>
  </w:num>
  <w:num w:numId="4" w16cid:durableId="562376576">
    <w:abstractNumId w:val="0"/>
  </w:num>
  <w:num w:numId="5" w16cid:durableId="605969875">
    <w:abstractNumId w:val="5"/>
  </w:num>
  <w:num w:numId="6" w16cid:durableId="375157511">
    <w:abstractNumId w:val="6"/>
  </w:num>
  <w:num w:numId="7" w16cid:durableId="494147580">
    <w:abstractNumId w:val="4"/>
  </w:num>
  <w:num w:numId="8" w16cid:durableId="479076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85F"/>
    <w:rsid w:val="00052E6E"/>
    <w:rsid w:val="000B29CA"/>
    <w:rsid w:val="001401CD"/>
    <w:rsid w:val="001550E6"/>
    <w:rsid w:val="001C185F"/>
    <w:rsid w:val="001F3C9D"/>
    <w:rsid w:val="00237ECC"/>
    <w:rsid w:val="00256419"/>
    <w:rsid w:val="0028769C"/>
    <w:rsid w:val="00317C51"/>
    <w:rsid w:val="00347A08"/>
    <w:rsid w:val="003B4F94"/>
    <w:rsid w:val="00494F11"/>
    <w:rsid w:val="004A31E2"/>
    <w:rsid w:val="00501D30"/>
    <w:rsid w:val="005032C1"/>
    <w:rsid w:val="00515FAD"/>
    <w:rsid w:val="00536422"/>
    <w:rsid w:val="005420B7"/>
    <w:rsid w:val="00555FC6"/>
    <w:rsid w:val="005907BD"/>
    <w:rsid w:val="005F59F8"/>
    <w:rsid w:val="00623247"/>
    <w:rsid w:val="00635330"/>
    <w:rsid w:val="00644EE9"/>
    <w:rsid w:val="006B3608"/>
    <w:rsid w:val="006D5E06"/>
    <w:rsid w:val="007D6D4A"/>
    <w:rsid w:val="007E2D2E"/>
    <w:rsid w:val="00806362"/>
    <w:rsid w:val="008B41EF"/>
    <w:rsid w:val="008D730F"/>
    <w:rsid w:val="00936FDF"/>
    <w:rsid w:val="009419E6"/>
    <w:rsid w:val="00973156"/>
    <w:rsid w:val="009D5849"/>
    <w:rsid w:val="009F2719"/>
    <w:rsid w:val="00A539ED"/>
    <w:rsid w:val="00AA4BEF"/>
    <w:rsid w:val="00AC36DD"/>
    <w:rsid w:val="00AD0F3B"/>
    <w:rsid w:val="00AD780C"/>
    <w:rsid w:val="00B0695C"/>
    <w:rsid w:val="00B10713"/>
    <w:rsid w:val="00BF21E4"/>
    <w:rsid w:val="00C51B38"/>
    <w:rsid w:val="00C732A2"/>
    <w:rsid w:val="00C8695E"/>
    <w:rsid w:val="00CF3C5B"/>
    <w:rsid w:val="00DF5410"/>
    <w:rsid w:val="00E0205E"/>
    <w:rsid w:val="00E26704"/>
    <w:rsid w:val="00E55E48"/>
    <w:rsid w:val="00E8715A"/>
    <w:rsid w:val="00E90675"/>
    <w:rsid w:val="00EA1A80"/>
    <w:rsid w:val="00EB7479"/>
    <w:rsid w:val="00F36021"/>
    <w:rsid w:val="00F65C26"/>
    <w:rsid w:val="00FA0DE0"/>
    <w:rsid w:val="00FC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D95E"/>
  <w15:docId w15:val="{F4BD5676-194C-4119-86BB-4D837339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E48"/>
    <w:pPr>
      <w:spacing w:after="0" w:line="36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paragraph" w:styleId="1">
    <w:name w:val="heading 1"/>
    <w:basedOn w:val="a"/>
    <w:next w:val="a"/>
    <w:link w:val="10"/>
    <w:uiPriority w:val="9"/>
    <w:qFormat/>
    <w:rsid w:val="00AD780C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D780C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7B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780C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D780C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List Paragraph"/>
    <w:basedOn w:val="a"/>
    <w:uiPriority w:val="34"/>
    <w:qFormat/>
    <w:rsid w:val="00644EE9"/>
    <w:pPr>
      <w:ind w:left="720"/>
      <w:contextualSpacing/>
    </w:pPr>
  </w:style>
  <w:style w:type="table" w:styleId="a4">
    <w:name w:val="Table Grid"/>
    <w:basedOn w:val="a1"/>
    <w:uiPriority w:val="59"/>
    <w:rsid w:val="00FA0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OC Heading"/>
    <w:basedOn w:val="1"/>
    <w:next w:val="a"/>
    <w:uiPriority w:val="39"/>
    <w:semiHidden/>
    <w:unhideWhenUsed/>
    <w:qFormat/>
    <w:rsid w:val="00E90675"/>
    <w:pPr>
      <w:spacing w:before="480" w:line="276" w:lineRule="auto"/>
      <w:ind w:firstLine="0"/>
      <w:jc w:val="left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90675"/>
    <w:pPr>
      <w:ind w:firstLine="0"/>
    </w:pPr>
  </w:style>
  <w:style w:type="paragraph" w:styleId="21">
    <w:name w:val="toc 2"/>
    <w:basedOn w:val="a"/>
    <w:next w:val="a"/>
    <w:autoRedefine/>
    <w:uiPriority w:val="39"/>
    <w:unhideWhenUsed/>
    <w:rsid w:val="00E90675"/>
  </w:style>
  <w:style w:type="character" w:styleId="a6">
    <w:name w:val="Hyperlink"/>
    <w:basedOn w:val="a0"/>
    <w:uiPriority w:val="99"/>
    <w:unhideWhenUsed/>
    <w:rsid w:val="00E9067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906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0675"/>
    <w:rPr>
      <w:rFonts w:ascii="Tahoma" w:hAnsi="Tahoma" w:cs="Tahoma"/>
      <w:color w:val="000000" w:themeColor="text1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5907BD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237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2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0958D-C70F-4314-BD1C-2A48043E3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10</Pages>
  <Words>2708</Words>
  <Characters>15441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</dc:creator>
  <cp:lastModifiedBy>Avvy Levit</cp:lastModifiedBy>
  <cp:revision>12</cp:revision>
  <cp:lastPrinted>2018-09-27T15:41:00Z</cp:lastPrinted>
  <dcterms:created xsi:type="dcterms:W3CDTF">2019-10-01T13:01:00Z</dcterms:created>
  <dcterms:modified xsi:type="dcterms:W3CDTF">2026-04-08T14:28:00Z</dcterms:modified>
</cp:coreProperties>
</file>