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BEDF67" w14:textId="77777777" w:rsidR="00AB36A6" w:rsidRDefault="00AB36A6">
      <w:pPr>
        <w:pStyle w:val="ConsPlusNormal"/>
        <w:tabs>
          <w:tab w:val="center" w:pos="11057"/>
          <w:tab w:val="center" w:pos="11624"/>
        </w:tabs>
        <w:spacing w:line="283" w:lineRule="exact"/>
        <w:rPr>
          <w:rFonts w:ascii="Times New Roman" w:hAnsi="Times New Roman" w:cs="Times New Roman"/>
          <w:sz w:val="24"/>
          <w:szCs w:val="24"/>
        </w:rPr>
      </w:pPr>
    </w:p>
    <w:p w14:paraId="645E59A5" w14:textId="77777777" w:rsidR="00F569A8" w:rsidRDefault="00F569A8" w:rsidP="00F569A8">
      <w:pPr>
        <w:pStyle w:val="ConsPlusNormal"/>
        <w:tabs>
          <w:tab w:val="center" w:pos="11057"/>
          <w:tab w:val="center" w:pos="11624"/>
        </w:tabs>
        <w:spacing w:line="283" w:lineRule="exact"/>
        <w:ind w:left="23386" w:hanging="11057"/>
        <w:rPr>
          <w:rFonts w:ascii="Times New Roman" w:hAnsi="Times New Roman" w:cs="Times New Roman"/>
          <w:sz w:val="24"/>
          <w:szCs w:val="24"/>
        </w:rPr>
      </w:pPr>
    </w:p>
    <w:p w14:paraId="30A914C5" w14:textId="77777777" w:rsidR="00AB36A6" w:rsidRDefault="00AB36A6">
      <w:pPr>
        <w:pStyle w:val="ConsPlusNormal"/>
        <w:tabs>
          <w:tab w:val="center" w:pos="11057"/>
          <w:tab w:val="center" w:pos="11624"/>
        </w:tabs>
        <w:spacing w:line="283" w:lineRule="exact"/>
        <w:rPr>
          <w:rFonts w:ascii="Times New Roman" w:hAnsi="Times New Roman" w:cs="Times New Roman"/>
          <w:sz w:val="24"/>
          <w:szCs w:val="24"/>
        </w:rPr>
      </w:pPr>
    </w:p>
    <w:p w14:paraId="343FEB12" w14:textId="0FEE2B88" w:rsidR="00AB36A6" w:rsidRPr="00F569A8" w:rsidRDefault="00EF17E3">
      <w:pPr>
        <w:pStyle w:val="formattext"/>
        <w:spacing w:before="0" w:beforeAutospacing="0" w:after="0" w:afterAutospacing="0" w:line="283" w:lineRule="exact"/>
        <w:jc w:val="center"/>
        <w:rPr>
          <w:b/>
        </w:rPr>
      </w:pPr>
      <w:r w:rsidRPr="00F569A8">
        <w:rPr>
          <w:b/>
        </w:rPr>
        <w:t xml:space="preserve">Программа </w:t>
      </w:r>
      <w:r w:rsidRPr="00F569A8">
        <w:rPr>
          <w:b/>
        </w:rPr>
        <w:br/>
        <w:t xml:space="preserve">реализации мероприятий по профориентации и маршрутизации молодежи в </w:t>
      </w:r>
      <w:r w:rsidR="00F569A8" w:rsidRPr="00F569A8">
        <w:rPr>
          <w:b/>
        </w:rPr>
        <w:t xml:space="preserve">ФГАОУ ВО «Северо-Кавказский федеральный университет» </w:t>
      </w:r>
      <w:r w:rsidRPr="00F569A8">
        <w:rPr>
          <w:b/>
        </w:rPr>
        <w:t>на 2026-2027 годы</w:t>
      </w:r>
    </w:p>
    <w:p w14:paraId="1329ED41" w14:textId="77777777" w:rsidR="00AB36A6" w:rsidRDefault="00AB36A6">
      <w:pPr>
        <w:pStyle w:val="formattext"/>
        <w:spacing w:before="0" w:beforeAutospacing="0" w:after="0" w:afterAutospacing="0" w:line="283" w:lineRule="exact"/>
        <w:jc w:val="center"/>
      </w:pPr>
    </w:p>
    <w:tbl>
      <w:tblPr>
        <w:tblStyle w:val="af6"/>
        <w:tblW w:w="15877" w:type="dxa"/>
        <w:tblInd w:w="136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3040"/>
        <w:gridCol w:w="6330"/>
        <w:gridCol w:w="1719"/>
        <w:gridCol w:w="2051"/>
        <w:gridCol w:w="2120"/>
      </w:tblGrid>
      <w:tr w:rsidR="00AB36A6" w14:paraId="3D137F44" w14:textId="77777777" w:rsidTr="00080A5F">
        <w:tc>
          <w:tcPr>
            <w:tcW w:w="617" w:type="dxa"/>
            <w:noWrap/>
            <w:vAlign w:val="center"/>
          </w:tcPr>
          <w:p w14:paraId="4A7F96AD" w14:textId="77777777" w:rsidR="00AB36A6" w:rsidRDefault="00EF17E3">
            <w:pPr>
              <w:pStyle w:val="formattext"/>
              <w:spacing w:before="0" w:beforeAutospacing="0" w:after="0" w:afterAutospacing="0" w:line="283" w:lineRule="exact"/>
              <w:ind w:left="-108" w:right="-94"/>
              <w:jc w:val="center"/>
            </w:pPr>
            <w:r>
              <w:t>№</w:t>
            </w:r>
          </w:p>
          <w:p w14:paraId="1BC4504E" w14:textId="77777777" w:rsidR="00AB36A6" w:rsidRDefault="00EF17E3">
            <w:pPr>
              <w:pStyle w:val="formattext"/>
              <w:spacing w:before="0" w:beforeAutospacing="0" w:after="0" w:afterAutospacing="0" w:line="283" w:lineRule="exact"/>
              <w:jc w:val="center"/>
            </w:pPr>
            <w:r>
              <w:t>п/п</w:t>
            </w:r>
          </w:p>
        </w:tc>
        <w:tc>
          <w:tcPr>
            <w:tcW w:w="3040" w:type="dxa"/>
            <w:noWrap/>
            <w:vAlign w:val="center"/>
          </w:tcPr>
          <w:p w14:paraId="55497190" w14:textId="77777777" w:rsidR="00AB36A6" w:rsidRDefault="00EF17E3">
            <w:pPr>
              <w:pStyle w:val="formattext"/>
              <w:spacing w:before="0" w:beforeAutospacing="0" w:after="0" w:afterAutospacing="0" w:line="283" w:lineRule="exact"/>
              <w:jc w:val="center"/>
            </w:pPr>
            <w:r>
              <w:t xml:space="preserve">Наименование </w:t>
            </w:r>
            <w:r>
              <w:br/>
              <w:t>мероприятия</w:t>
            </w:r>
          </w:p>
        </w:tc>
        <w:tc>
          <w:tcPr>
            <w:tcW w:w="6330" w:type="dxa"/>
            <w:vAlign w:val="center"/>
          </w:tcPr>
          <w:p w14:paraId="7D96881C" w14:textId="77777777" w:rsidR="00AB36A6" w:rsidRDefault="00EF17E3">
            <w:pPr>
              <w:pStyle w:val="formattext"/>
              <w:spacing w:before="0" w:beforeAutospacing="0" w:after="0" w:afterAutospacing="0" w:line="283" w:lineRule="exact"/>
              <w:jc w:val="center"/>
            </w:pPr>
            <w:r>
              <w:t>Описание</w:t>
            </w:r>
          </w:p>
        </w:tc>
        <w:tc>
          <w:tcPr>
            <w:tcW w:w="1719" w:type="dxa"/>
            <w:noWrap/>
            <w:vAlign w:val="center"/>
          </w:tcPr>
          <w:p w14:paraId="12F0A278" w14:textId="77777777" w:rsidR="00AB36A6" w:rsidRDefault="00EF17E3">
            <w:pPr>
              <w:pStyle w:val="formattext"/>
              <w:spacing w:before="0" w:beforeAutospacing="0" w:after="0" w:afterAutospacing="0" w:line="283" w:lineRule="exact"/>
              <w:jc w:val="center"/>
            </w:pPr>
            <w:r>
              <w:t>Сроки</w:t>
            </w:r>
            <w:r>
              <w:br/>
              <w:t>исполнения</w:t>
            </w:r>
          </w:p>
        </w:tc>
        <w:tc>
          <w:tcPr>
            <w:tcW w:w="2051" w:type="dxa"/>
            <w:noWrap/>
            <w:vAlign w:val="center"/>
          </w:tcPr>
          <w:p w14:paraId="349598A8" w14:textId="77777777" w:rsidR="00AB36A6" w:rsidRDefault="00EF17E3">
            <w:pPr>
              <w:pStyle w:val="formattext"/>
              <w:spacing w:before="0" w:beforeAutospacing="0" w:after="0" w:afterAutospacing="0" w:line="283" w:lineRule="exact"/>
              <w:ind w:left="-80" w:right="-52"/>
              <w:jc w:val="center"/>
            </w:pPr>
            <w:r>
              <w:t xml:space="preserve">Ответственные исполнители </w:t>
            </w:r>
          </w:p>
        </w:tc>
        <w:tc>
          <w:tcPr>
            <w:tcW w:w="2120" w:type="dxa"/>
            <w:vAlign w:val="center"/>
          </w:tcPr>
          <w:p w14:paraId="6A0E2E4F" w14:textId="77777777" w:rsidR="00AB36A6" w:rsidRDefault="00EF17E3">
            <w:pPr>
              <w:pStyle w:val="formattext"/>
              <w:spacing w:before="0" w:beforeAutospacing="0" w:after="0" w:afterAutospacing="0" w:line="283" w:lineRule="exact"/>
              <w:ind w:left="-80" w:right="-52"/>
              <w:jc w:val="center"/>
            </w:pPr>
            <w:r>
              <w:t>Ожидаемые результаты</w:t>
            </w:r>
          </w:p>
        </w:tc>
      </w:tr>
    </w:tbl>
    <w:p w14:paraId="30062321" w14:textId="77777777" w:rsidR="00AB36A6" w:rsidRDefault="00AB36A6">
      <w:pPr>
        <w:tabs>
          <w:tab w:val="left" w:pos="5244"/>
        </w:tabs>
        <w:spacing w:after="0" w:line="283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Style w:val="af6"/>
        <w:tblW w:w="15877" w:type="dxa"/>
        <w:tblInd w:w="136" w:type="dxa"/>
        <w:tblLayout w:type="fixed"/>
        <w:tblLook w:val="04A0" w:firstRow="1" w:lastRow="0" w:firstColumn="1" w:lastColumn="0" w:noHBand="0" w:noVBand="1"/>
      </w:tblPr>
      <w:tblGrid>
        <w:gridCol w:w="617"/>
        <w:gridCol w:w="3040"/>
        <w:gridCol w:w="6330"/>
        <w:gridCol w:w="1719"/>
        <w:gridCol w:w="2328"/>
        <w:gridCol w:w="1843"/>
      </w:tblGrid>
      <w:tr w:rsidR="00AB36A6" w14:paraId="0A0AE971" w14:textId="77777777" w:rsidTr="00080A5F">
        <w:trPr>
          <w:tblHeader/>
        </w:trPr>
        <w:tc>
          <w:tcPr>
            <w:tcW w:w="617" w:type="dxa"/>
            <w:tcBorders>
              <w:bottom w:val="single" w:sz="4" w:space="0" w:color="000000"/>
            </w:tcBorders>
            <w:noWrap/>
          </w:tcPr>
          <w:p w14:paraId="767E7124" w14:textId="77777777" w:rsidR="00AB36A6" w:rsidRDefault="00EF17E3">
            <w:pPr>
              <w:pStyle w:val="formattext"/>
              <w:tabs>
                <w:tab w:val="left" w:pos="5244"/>
              </w:tabs>
              <w:spacing w:before="0" w:beforeAutospacing="0" w:after="0" w:afterAutospacing="0" w:line="283" w:lineRule="exact"/>
              <w:jc w:val="center"/>
            </w:pPr>
            <w:r>
              <w:t>1</w:t>
            </w:r>
          </w:p>
        </w:tc>
        <w:tc>
          <w:tcPr>
            <w:tcW w:w="3040" w:type="dxa"/>
            <w:tcBorders>
              <w:bottom w:val="single" w:sz="4" w:space="0" w:color="000000"/>
            </w:tcBorders>
            <w:noWrap/>
          </w:tcPr>
          <w:p w14:paraId="6BC76F35" w14:textId="77777777" w:rsidR="00AB36A6" w:rsidRDefault="00EF17E3">
            <w:pPr>
              <w:pStyle w:val="formattext"/>
              <w:tabs>
                <w:tab w:val="left" w:pos="5244"/>
              </w:tabs>
              <w:spacing w:before="0" w:beforeAutospacing="0" w:after="0" w:afterAutospacing="0" w:line="283" w:lineRule="exact"/>
              <w:jc w:val="center"/>
            </w:pPr>
            <w:r>
              <w:t>2</w:t>
            </w:r>
          </w:p>
        </w:tc>
        <w:tc>
          <w:tcPr>
            <w:tcW w:w="6330" w:type="dxa"/>
            <w:tcBorders>
              <w:bottom w:val="single" w:sz="4" w:space="0" w:color="000000"/>
            </w:tcBorders>
          </w:tcPr>
          <w:p w14:paraId="5D022B47" w14:textId="77777777" w:rsidR="00AB36A6" w:rsidRDefault="00EF17E3">
            <w:pPr>
              <w:pStyle w:val="formattext"/>
              <w:tabs>
                <w:tab w:val="left" w:pos="5244"/>
              </w:tabs>
              <w:spacing w:before="0" w:beforeAutospacing="0" w:after="0" w:afterAutospacing="0" w:line="283" w:lineRule="exact"/>
              <w:jc w:val="center"/>
            </w:pPr>
            <w:r>
              <w:t>3</w:t>
            </w:r>
          </w:p>
        </w:tc>
        <w:tc>
          <w:tcPr>
            <w:tcW w:w="1719" w:type="dxa"/>
            <w:tcBorders>
              <w:bottom w:val="single" w:sz="4" w:space="0" w:color="000000"/>
            </w:tcBorders>
            <w:noWrap/>
          </w:tcPr>
          <w:p w14:paraId="374339B4" w14:textId="77777777" w:rsidR="00AB36A6" w:rsidRDefault="00EF17E3">
            <w:pPr>
              <w:pStyle w:val="formattext"/>
              <w:tabs>
                <w:tab w:val="left" w:pos="5244"/>
              </w:tabs>
              <w:spacing w:before="0" w:beforeAutospacing="0" w:after="0" w:afterAutospacing="0" w:line="283" w:lineRule="exact"/>
              <w:jc w:val="center"/>
            </w:pPr>
            <w:r>
              <w:t>4</w:t>
            </w:r>
          </w:p>
        </w:tc>
        <w:tc>
          <w:tcPr>
            <w:tcW w:w="2328" w:type="dxa"/>
            <w:tcBorders>
              <w:bottom w:val="single" w:sz="4" w:space="0" w:color="000000"/>
            </w:tcBorders>
            <w:noWrap/>
          </w:tcPr>
          <w:p w14:paraId="29099259" w14:textId="77777777" w:rsidR="00AB36A6" w:rsidRDefault="00EF17E3">
            <w:pPr>
              <w:pStyle w:val="formattext"/>
              <w:tabs>
                <w:tab w:val="left" w:pos="5244"/>
              </w:tabs>
              <w:spacing w:before="0" w:beforeAutospacing="0" w:after="0" w:afterAutospacing="0" w:line="283" w:lineRule="exact"/>
              <w:ind w:left="-142" w:firstLine="142"/>
              <w:jc w:val="center"/>
            </w:pPr>
            <w:r>
              <w:t>5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6F401FA5" w14:textId="77777777" w:rsidR="00AB36A6" w:rsidRDefault="00EF17E3">
            <w:pPr>
              <w:pStyle w:val="formattext"/>
              <w:tabs>
                <w:tab w:val="left" w:pos="5244"/>
              </w:tabs>
              <w:spacing w:before="0" w:beforeAutospacing="0" w:after="0" w:afterAutospacing="0" w:line="283" w:lineRule="exact"/>
              <w:ind w:left="-142" w:firstLine="142"/>
              <w:jc w:val="center"/>
            </w:pPr>
            <w:r>
              <w:t>6</w:t>
            </w:r>
          </w:p>
        </w:tc>
      </w:tr>
      <w:tr w:rsidR="00AB36A6" w14:paraId="2CFEB34B" w14:textId="77777777" w:rsidTr="00080A5F">
        <w:trPr>
          <w:trHeight w:val="32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AA4820" w14:textId="77777777" w:rsidR="00AB36A6" w:rsidRPr="00604F6F" w:rsidRDefault="00EF17E3">
            <w:pPr>
              <w:pStyle w:val="formattext"/>
              <w:tabs>
                <w:tab w:val="left" w:pos="5244"/>
              </w:tabs>
              <w:spacing w:before="0" w:beforeAutospacing="0" w:after="0" w:afterAutospacing="0" w:line="283" w:lineRule="exact"/>
              <w:ind w:left="-80" w:right="-94"/>
              <w:jc w:val="center"/>
            </w:pPr>
            <w:r w:rsidRPr="00604F6F">
              <w:t>1.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9DD6AF" w14:textId="77777777" w:rsidR="00AB36A6" w:rsidRPr="00604F6F" w:rsidRDefault="00EF17E3">
            <w:pPr>
              <w:tabs>
                <w:tab w:val="left" w:pos="5244"/>
              </w:tabs>
              <w:spacing w:line="28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4F6F">
              <w:rPr>
                <w:rStyle w:val="bumpedfont15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участия обучающихся в </w:t>
            </w:r>
            <w:r w:rsidRPr="00604F6F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Фестивале профессий, приоритетных для социально-экономического развития Ставропольского края</w:t>
            </w:r>
          </w:p>
          <w:p w14:paraId="1C41AFFF" w14:textId="77777777" w:rsidR="00AB36A6" w:rsidRPr="00604F6F" w:rsidRDefault="00AB36A6">
            <w:pPr>
              <w:tabs>
                <w:tab w:val="left" w:pos="5244"/>
              </w:tabs>
              <w:spacing w:line="283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099ADC" w14:textId="77777777" w:rsidR="00AB36A6" w:rsidRPr="00604F6F" w:rsidRDefault="00EF17E3">
            <w:pPr>
              <w:tabs>
                <w:tab w:val="left" w:pos="5244"/>
              </w:tabs>
              <w:spacing w:line="283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F6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представители предприятий и организаций приоритетных отраслей экономики, включая агропромышленный комплекс, образовательные организации высшего образования и образовательных организаций среднего профессионального образования представят вниманию молодежи интерактивные презентации, охватывающие широкий спектр профессиональных сфер; площадка мастер-классов, профориентационные игры и квесты, профессиональное тестирование, направленное на выявление склонностей и интересов молодежи, индивидуальные консультации по вопросам выбора профессионального пути, проинформируют о востребованных специальностях на рынке труда региона, условиях поступления, обучения и дальнейшего трудоустройства.</w:t>
            </w:r>
          </w:p>
          <w:p w14:paraId="4E86BFDD" w14:textId="77777777" w:rsidR="00AB36A6" w:rsidRPr="00604F6F" w:rsidRDefault="00AB36A6">
            <w:pPr>
              <w:tabs>
                <w:tab w:val="left" w:pos="5244"/>
              </w:tabs>
              <w:spacing w:line="283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7B683D" w14:textId="77777777" w:rsidR="00AB36A6" w:rsidRPr="00604F6F" w:rsidRDefault="00EF17E3">
            <w:pPr>
              <w:tabs>
                <w:tab w:val="left" w:pos="5244"/>
              </w:tabs>
              <w:spacing w:line="283" w:lineRule="exact"/>
              <w:jc w:val="both"/>
              <w:rPr>
                <w:sz w:val="24"/>
                <w:szCs w:val="24"/>
              </w:rPr>
            </w:pPr>
            <w:r w:rsidRPr="00604F6F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соответствие с утвержденным графиком</w:t>
            </w:r>
          </w:p>
          <w:p w14:paraId="735AB5A9" w14:textId="77777777" w:rsidR="00AB36A6" w:rsidRPr="00604F6F" w:rsidRDefault="00AB36A6">
            <w:pPr>
              <w:tabs>
                <w:tab w:val="left" w:pos="5244"/>
              </w:tabs>
              <w:spacing w:line="283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A6CD78" w14:textId="1DE8CF9C" w:rsidR="00604F6F" w:rsidRPr="00604F6F" w:rsidRDefault="00604F6F">
            <w:pPr>
              <w:pStyle w:val="ConsPlusNormal"/>
              <w:spacing w:line="283" w:lineRule="exact"/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F6F">
              <w:rPr>
                <w:rFonts w:ascii="Times New Roman" w:hAnsi="Times New Roman" w:cs="Times New Roman"/>
                <w:sz w:val="24"/>
                <w:szCs w:val="24"/>
              </w:rPr>
              <w:t xml:space="preserve">ФГАОУ ВО «Северо-Кавказский федеральный университет» - Центр развития карьеры и </w:t>
            </w:r>
            <w:r w:rsidR="006D1278">
              <w:rPr>
                <w:rFonts w:ascii="Times New Roman" w:hAnsi="Times New Roman" w:cs="Times New Roman"/>
                <w:sz w:val="24"/>
                <w:szCs w:val="24"/>
              </w:rPr>
              <w:t>молодежного предпринимательства</w:t>
            </w:r>
            <w:r w:rsidRPr="00604F6F">
              <w:rPr>
                <w:rFonts w:ascii="Times New Roman" w:hAnsi="Times New Roman" w:cs="Times New Roman"/>
                <w:sz w:val="24"/>
                <w:szCs w:val="24"/>
              </w:rPr>
              <w:t xml:space="preserve">, ГКУ СЗН СК «Краевой кадровый центр»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56E20" w14:textId="77777777" w:rsidR="00AB36A6" w:rsidRPr="00604F6F" w:rsidRDefault="00EF17E3">
            <w:pPr>
              <w:pStyle w:val="formattext"/>
              <w:spacing w:before="0" w:beforeAutospacing="0" w:after="0" w:afterAutospacing="0" w:line="283" w:lineRule="exact"/>
              <w:jc w:val="both"/>
            </w:pPr>
            <w:r w:rsidRPr="00604F6F">
              <w:t>расширение представлений о мире профессий, формирование устойчивого интереса к профессиональной деятельности и развитию навыков самоопределения</w:t>
            </w:r>
          </w:p>
        </w:tc>
      </w:tr>
      <w:tr w:rsidR="00AB36A6" w14:paraId="4C55395F" w14:textId="77777777" w:rsidTr="00080A5F">
        <w:trPr>
          <w:trHeight w:val="32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310CDA" w14:textId="77777777" w:rsidR="00AB36A6" w:rsidRPr="00604F6F" w:rsidRDefault="00EF17E3">
            <w:pPr>
              <w:pStyle w:val="formattext"/>
              <w:tabs>
                <w:tab w:val="left" w:pos="5244"/>
              </w:tabs>
              <w:spacing w:before="0" w:beforeAutospacing="0" w:after="0" w:afterAutospacing="0" w:line="283" w:lineRule="exact"/>
              <w:ind w:left="-80" w:right="-94"/>
              <w:jc w:val="center"/>
            </w:pPr>
            <w:r w:rsidRPr="00604F6F">
              <w:t>2.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C6E168" w14:textId="3C014AC3" w:rsidR="00AB36A6" w:rsidRPr="00604F6F" w:rsidRDefault="00604F6F">
            <w:pPr>
              <w:tabs>
                <w:tab w:val="left" w:pos="5244"/>
              </w:tabs>
              <w:spacing w:line="283" w:lineRule="exact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F6F">
              <w:rPr>
                <w:rFonts w:ascii="Times New Roman" w:eastAsia="Times New Roman" w:hAnsi="Times New Roman" w:cs="Times New Roman"/>
                <w:sz w:val="24"/>
                <w:szCs w:val="24"/>
              </w:rPr>
              <w:t>Карьерная школа для иностранных обучающихся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C2474B" w14:textId="511A8F27" w:rsidR="00AB36A6" w:rsidRPr="00604F6F" w:rsidRDefault="00080A5F">
            <w:pPr>
              <w:spacing w:line="283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080A5F">
              <w:rPr>
                <w:rFonts w:ascii="Times New Roman" w:eastAsia="Times New Roman" w:hAnsi="Times New Roman" w:cs="Times New Roman"/>
                <w:sz w:val="24"/>
                <w:szCs w:val="24"/>
              </w:rPr>
              <w:t>редстав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ление </w:t>
            </w:r>
            <w:r w:rsidRPr="00080A5F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080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имся</w:t>
            </w:r>
            <w:r w:rsidRPr="00080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интерактивны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080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презентации, охватывающи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080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широкий спектр профессиональных сфер и возможности построения карьеры в России; площадка мастер-классов по развитию личностных и профессиональных компетенций, профориентационные игры и квесты с элементами межкультурной коммуникации, профессиональное тестирование, направленное на выявление склонностей и интересов, индивидуальные консультации по вопросам выбора карьерного пути с учётом миграционного законодательства, а также тренинги по адаптации на </w:t>
            </w:r>
            <w:r w:rsidRPr="00080A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российском рынке труда проинформируют о востребованных специальностях, условиях поступления, обучения, прохождения стажировок и дальнейшего трудоустройства, включая вопросы оформления разрешительных документов.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4744C9" w14:textId="3318CA32" w:rsidR="00AB36A6" w:rsidRPr="00604F6F" w:rsidRDefault="00604F6F">
            <w:pPr>
              <w:tabs>
                <w:tab w:val="left" w:pos="5244"/>
              </w:tabs>
              <w:spacing w:line="283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года, согласно графику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E70DAC" w14:textId="20C322F8" w:rsidR="00AB36A6" w:rsidRPr="00604F6F" w:rsidRDefault="00604F6F">
            <w:pPr>
              <w:spacing w:line="283" w:lineRule="exact"/>
              <w:rPr>
                <w:sz w:val="24"/>
                <w:szCs w:val="24"/>
              </w:rPr>
            </w:pPr>
            <w:r w:rsidRPr="00604F6F">
              <w:rPr>
                <w:rFonts w:ascii="Times New Roman" w:hAnsi="Times New Roman" w:cs="Times New Roman"/>
                <w:sz w:val="24"/>
                <w:szCs w:val="24"/>
              </w:rPr>
              <w:t xml:space="preserve">ФГАОУ ВО «Северо-Кавказский федеральный университет» - Центр развития карьеры и </w:t>
            </w:r>
            <w:r w:rsidR="006D1278">
              <w:rPr>
                <w:rFonts w:ascii="Times New Roman" w:hAnsi="Times New Roman" w:cs="Times New Roman"/>
                <w:sz w:val="24"/>
                <w:szCs w:val="24"/>
              </w:rPr>
              <w:t>молодежного предпринимательства</w:t>
            </w:r>
            <w:r w:rsidRPr="00604F6F">
              <w:rPr>
                <w:rFonts w:ascii="Times New Roman" w:hAnsi="Times New Roman" w:cs="Times New Roman"/>
                <w:sz w:val="24"/>
                <w:szCs w:val="24"/>
              </w:rPr>
              <w:t>, ГКУ СЗН СК «Краевой кадровый центр»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4203B" w14:textId="470078BB" w:rsidR="00AB36A6" w:rsidRPr="00604F6F" w:rsidRDefault="00080A5F" w:rsidP="00080A5F">
            <w:pPr>
              <w:pStyle w:val="formattext"/>
              <w:spacing w:line="283" w:lineRule="exact"/>
              <w:jc w:val="both"/>
            </w:pPr>
            <w:r w:rsidRPr="00080A5F">
              <w:t>Расширение представлений о мире профессий и особенностях российского рынка труда</w:t>
            </w:r>
            <w:r>
              <w:t>;ф</w:t>
            </w:r>
            <w:r w:rsidRPr="00080A5F">
              <w:t>ормирование устойчивого инте</w:t>
            </w:r>
            <w:r w:rsidRPr="00080A5F">
              <w:lastRenderedPageBreak/>
              <w:t>реса к профессиональной деятельности в России</w:t>
            </w:r>
            <w:r>
              <w:t>;р</w:t>
            </w:r>
            <w:r w:rsidRPr="00080A5F">
              <w:t>азвитие навыков профессионального самоопределения</w:t>
            </w:r>
            <w:r>
              <w:t xml:space="preserve">; </w:t>
            </w:r>
            <w:r w:rsidRPr="00080A5F">
              <w:t>Повышение уровня готовности к межкультурному взаимодействию в профессиональной среде </w:t>
            </w:r>
          </w:p>
        </w:tc>
      </w:tr>
      <w:tr w:rsidR="00AB36A6" w14:paraId="5CA61DC0" w14:textId="77777777" w:rsidTr="00080A5F">
        <w:trPr>
          <w:trHeight w:val="462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86C55A" w14:textId="77777777" w:rsidR="00AB36A6" w:rsidRPr="00080A5F" w:rsidRDefault="00EF17E3">
            <w:pPr>
              <w:pStyle w:val="formattext"/>
              <w:tabs>
                <w:tab w:val="left" w:pos="5244"/>
              </w:tabs>
              <w:spacing w:before="0" w:beforeAutospacing="0" w:after="0" w:afterAutospacing="0" w:line="283" w:lineRule="exact"/>
              <w:ind w:left="-80" w:right="-94"/>
              <w:jc w:val="center"/>
            </w:pPr>
            <w:r w:rsidRPr="00080A5F">
              <w:lastRenderedPageBreak/>
              <w:t>3.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4E17B6" w14:textId="77777777" w:rsidR="00AB36A6" w:rsidRPr="00080A5F" w:rsidRDefault="00EF17E3">
            <w:pPr>
              <w:tabs>
                <w:tab w:val="left" w:pos="5244"/>
              </w:tabs>
              <w:spacing w:line="283" w:lineRule="exact"/>
              <w:jc w:val="both"/>
              <w:rPr>
                <w:rStyle w:val="bumpedfont15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0A5F">
              <w:rPr>
                <w:rStyle w:val="bumpedfont15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участия обучающихся во Всероссийской ярмарке трудоустройства «Работа России. Время возможностей» 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F09170" w14:textId="77777777" w:rsidR="00AB36A6" w:rsidRPr="00080A5F" w:rsidRDefault="00EF17E3">
            <w:pPr>
              <w:tabs>
                <w:tab w:val="left" w:pos="5244"/>
              </w:tabs>
              <w:spacing w:line="283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A5F">
              <w:rPr>
                <w:rFonts w:ascii="Times New Roman" w:eastAsia="Times New Roman" w:hAnsi="Times New Roman" w:cs="Times New Roman"/>
                <w:sz w:val="24"/>
                <w:szCs w:val="24"/>
              </w:rPr>
              <w:t>крупномасштабное мероприятие, объединяющее соискателей и работодателей из разных отраслей промышленности: от малого и среднего бизнеса до больших корпораций, пройдет на площадках Ставропольского края; представители организаций и предприятий проведут презентации и экспресс-собеседования, предложив соискателям вакансии, будут представлены стенды с информационными материалами работодателей; выставка-продажа продукции, выпускаемой предприятиями, индивидуальными предпринимателями, самозанятыми; площадка для проведения мастер-классов, в том числе по наиболее востребованным профессиям; площадка по карьерному консультированию, профориентационные игры и квесты; образовательные организации среднего профессионального и высшего образования представят информацию о программах обучения и условиях поступления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0833E0" w14:textId="77777777" w:rsidR="00AB36A6" w:rsidRPr="00080A5F" w:rsidRDefault="00EF17E3">
            <w:pPr>
              <w:tabs>
                <w:tab w:val="left" w:pos="5244"/>
              </w:tabs>
              <w:spacing w:line="283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A5F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 по отдельному графику (региональный, федеральный этап)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4C0738" w14:textId="0CD33164" w:rsidR="00AB36A6" w:rsidRPr="00080A5F" w:rsidRDefault="00080A5F">
            <w:pPr>
              <w:pStyle w:val="ConsPlusNormal"/>
              <w:spacing w:line="283" w:lineRule="exact"/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A5F">
              <w:rPr>
                <w:rFonts w:ascii="Times New Roman" w:hAnsi="Times New Roman" w:cs="Times New Roman"/>
                <w:sz w:val="24"/>
                <w:szCs w:val="24"/>
              </w:rPr>
              <w:t xml:space="preserve">ФГАОУ ВО «Северо-Кавказский федеральный университет» - Центр развития карьеры и </w:t>
            </w:r>
            <w:r w:rsidR="006D1278">
              <w:rPr>
                <w:rFonts w:ascii="Times New Roman" w:hAnsi="Times New Roman" w:cs="Times New Roman"/>
                <w:sz w:val="24"/>
                <w:szCs w:val="24"/>
              </w:rPr>
              <w:t>молодежного предпринимательства</w:t>
            </w:r>
            <w:r w:rsidRPr="00080A5F">
              <w:rPr>
                <w:rFonts w:ascii="Times New Roman" w:hAnsi="Times New Roman" w:cs="Times New Roman"/>
                <w:sz w:val="24"/>
                <w:szCs w:val="24"/>
              </w:rPr>
              <w:t>, ГКУ СЗН СК «Краевой кадровый центр»</w:t>
            </w:r>
            <w:r w:rsidR="00EF17E3" w:rsidRPr="00080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DA66A" w14:textId="77777777" w:rsidR="00AB36A6" w:rsidRPr="00080A5F" w:rsidRDefault="00EF17E3">
            <w:pPr>
              <w:pStyle w:val="formattext"/>
              <w:spacing w:before="0" w:beforeAutospacing="0" w:after="0" w:afterAutospacing="0" w:line="283" w:lineRule="exact"/>
              <w:jc w:val="both"/>
            </w:pPr>
            <w:r w:rsidRPr="00080A5F">
              <w:t>ознакомление с актуальными тенденциями на рынке труда, формирование индивидуальной образовательной траектории, содействие трудоустройству молодежи</w:t>
            </w:r>
          </w:p>
        </w:tc>
      </w:tr>
      <w:tr w:rsidR="00AB36A6" w14:paraId="511FDC1C" w14:textId="77777777" w:rsidTr="00080A5F">
        <w:trPr>
          <w:trHeight w:val="32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D04882" w14:textId="77777777" w:rsidR="00AB36A6" w:rsidRDefault="00EF17E3">
            <w:pPr>
              <w:pStyle w:val="formattext"/>
              <w:tabs>
                <w:tab w:val="left" w:pos="5244"/>
              </w:tabs>
              <w:spacing w:before="0" w:beforeAutospacing="0" w:after="0" w:afterAutospacing="0" w:line="283" w:lineRule="exact"/>
              <w:ind w:left="-80" w:right="-94"/>
              <w:jc w:val="center"/>
            </w:pPr>
            <w:r>
              <w:lastRenderedPageBreak/>
              <w:t>4.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7A8370" w14:textId="77777777" w:rsidR="00AB36A6" w:rsidRPr="00080A5F" w:rsidRDefault="00EF17E3">
            <w:pPr>
              <w:spacing w:line="283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A5F">
              <w:rPr>
                <w:rStyle w:val="bumpedfont15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участия обучающихся во </w:t>
            </w:r>
            <w:r w:rsidRPr="00080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Всероссийской профориентационной неделе в рамках проекта «Больше, чем работа» программы Росмолодежи «Больше, чем путешествие» 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111BDA" w14:textId="77777777" w:rsidR="00AB36A6" w:rsidRPr="00080A5F" w:rsidRDefault="00EF17E3">
            <w:pPr>
              <w:tabs>
                <w:tab w:val="left" w:pos="5244"/>
              </w:tabs>
              <w:spacing w:line="283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A5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профориентационных мероприятий школьников, знакомство с предприятиями ключевых отраслей экономики (профориентационные пробы, экскурсии, мастер-классы, встречи с представителями профессий), а также вовлечение в трудовую деятельность, включая содействие выпускникам школ в выборе целевого обучения по выбранной профессии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6674EE" w14:textId="77777777" w:rsidR="00AB36A6" w:rsidRPr="00080A5F" w:rsidRDefault="00EF17E3">
            <w:pPr>
              <w:tabs>
                <w:tab w:val="left" w:pos="5244"/>
              </w:tabs>
              <w:spacing w:line="283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A5F">
              <w:rPr>
                <w:rFonts w:ascii="Times New Roman" w:eastAsia="Times New Roman" w:hAnsi="Times New Roman" w:cs="Times New Roman"/>
                <w:sz w:val="24"/>
                <w:szCs w:val="24"/>
              </w:rPr>
              <w:t>по отдельному графику (региональный, федеральный этап)</w:t>
            </w:r>
          </w:p>
          <w:p w14:paraId="73A0962A" w14:textId="77777777" w:rsidR="00AB36A6" w:rsidRPr="00080A5F" w:rsidRDefault="00AB36A6">
            <w:pPr>
              <w:tabs>
                <w:tab w:val="left" w:pos="5244"/>
              </w:tabs>
              <w:spacing w:line="283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ADC2F0" w14:textId="1EDEDDBB" w:rsidR="00AB36A6" w:rsidRPr="00080A5F" w:rsidRDefault="00080A5F">
            <w:pPr>
              <w:spacing w:line="283" w:lineRule="exact"/>
              <w:rPr>
                <w:sz w:val="24"/>
                <w:szCs w:val="24"/>
              </w:rPr>
            </w:pPr>
            <w:r w:rsidRPr="00080A5F">
              <w:rPr>
                <w:rFonts w:ascii="Times New Roman" w:hAnsi="Times New Roman" w:cs="Times New Roman"/>
                <w:sz w:val="24"/>
                <w:szCs w:val="24"/>
              </w:rPr>
              <w:t xml:space="preserve">ФГАОУ ВО «Северо-Кавказский федеральный университет» - Центр развития карьеры и </w:t>
            </w:r>
            <w:r w:rsidR="006D1278">
              <w:rPr>
                <w:rFonts w:ascii="Times New Roman" w:hAnsi="Times New Roman" w:cs="Times New Roman"/>
                <w:sz w:val="24"/>
                <w:szCs w:val="24"/>
              </w:rPr>
              <w:t>молодежного предпринимательства</w:t>
            </w:r>
            <w:r w:rsidRPr="00080A5F">
              <w:rPr>
                <w:rFonts w:ascii="Times New Roman" w:hAnsi="Times New Roman" w:cs="Times New Roman"/>
                <w:sz w:val="24"/>
                <w:szCs w:val="24"/>
              </w:rPr>
              <w:t>, ГКУ СЗН СК «Краевой кадровый центр»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C70CB" w14:textId="77777777" w:rsidR="00AB36A6" w:rsidRPr="00080A5F" w:rsidRDefault="00EF17E3">
            <w:pPr>
              <w:tabs>
                <w:tab w:val="left" w:pos="5244"/>
              </w:tabs>
              <w:spacing w:line="283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A5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осознанного профессионального выбора и обеспечение в перспективе успешного трудоустройства в приоритетных отраслях экономики</w:t>
            </w:r>
          </w:p>
        </w:tc>
      </w:tr>
      <w:tr w:rsidR="00AB36A6" w14:paraId="0BB24E98" w14:textId="77777777" w:rsidTr="00080A5F">
        <w:trPr>
          <w:trHeight w:val="32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4BF922" w14:textId="1E03D9D3" w:rsidR="00AB36A6" w:rsidRDefault="007232DC">
            <w:pPr>
              <w:pStyle w:val="formattext"/>
              <w:tabs>
                <w:tab w:val="left" w:pos="5244"/>
              </w:tabs>
              <w:spacing w:before="0" w:beforeAutospacing="0" w:after="0" w:afterAutospacing="0" w:line="283" w:lineRule="exact"/>
              <w:ind w:left="9" w:right="-94"/>
              <w:jc w:val="center"/>
            </w:pPr>
            <w:r>
              <w:t>5</w:t>
            </w:r>
            <w:r w:rsidR="00EF17E3">
              <w:t>.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A17AD2" w14:textId="56B19629" w:rsidR="00AB36A6" w:rsidRDefault="00604F6F">
            <w:pPr>
              <w:spacing w:line="283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F6F">
              <w:rPr>
                <w:rFonts w:ascii="Times New Roman" w:hAnsi="Times New Roman" w:cs="Times New Roman"/>
                <w:sz w:val="24"/>
                <w:szCs w:val="24"/>
              </w:rPr>
              <w:t>Карьерная школа для обучающихся с ОВЗ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1B296" w14:textId="1DFED74F" w:rsidR="00AB36A6" w:rsidRDefault="00B753E0">
            <w:pPr>
              <w:spacing w:line="283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Представители предприятий и организаций приоритетных отраслей экономики, служб сопровождения инклюзивного образования, а также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развития карьеры и молодежного предпринимательства</w:t>
            </w:r>
            <w:r w:rsidRPr="00B75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реализуют </w:t>
            </w:r>
            <w:r w:rsidRPr="00B75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адаптированн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ую</w:t>
            </w:r>
            <w:r w:rsidRPr="00B75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ую</w:t>
            </w:r>
            <w:r w:rsidRPr="00B75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B75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представят вниманию студентов с ограниченными возможностями здоровья интегрированные модули программы, включающие интерактивные презентации, охватывающие широкий спектр профессиональных сфер с учётом различных нозологий и особых образовательных потребностей; практико-ориентированные мастер-классы, направленные на развитие профессиональных компетенций и личностных качеств (коммуникабельность, стрессоустойчивость, навыки самопрезентации и тайм-менеджмента), профориентационные игры и квесты с адаптированными сценариями, профессиональное тестирование для выявления склонностей, интересов и психофизиологических возможностей, индивидуальные консультации по вопросам выбора профессионального пути, создания специальных условий труда и получения мер социальной поддержки, а также тренинги по развитию карьерной уверенности проинформируют о востребованных специальностях на </w:t>
            </w:r>
            <w:r w:rsidRPr="00B753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рынке труда региона, доступных форматах обучения (очном, заочном, дистанционном, с применением ассистивных технологий), условиях поступления, психолого-педагогического сопровождения в процессе обучения, прохождения производственной практики в адаптированной среде и дальнейшего трудоустройства, включая механизмы квотирования рабочих мест для граждан с ОВЗ.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5D1EB2" w14:textId="4842CB2A" w:rsidR="00AB36A6" w:rsidRDefault="00B753E0">
            <w:pPr>
              <w:pStyle w:val="ConsPlusNormal"/>
              <w:tabs>
                <w:tab w:val="left" w:pos="5244"/>
              </w:tabs>
              <w:spacing w:line="283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года, согласно графику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DD8F53" w14:textId="2FEF2BE2" w:rsidR="00AB36A6" w:rsidRDefault="00080A5F">
            <w:pPr>
              <w:spacing w:line="283" w:lineRule="exact"/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604F6F">
              <w:rPr>
                <w:rFonts w:ascii="Times New Roman" w:hAnsi="Times New Roman" w:cs="Times New Roman"/>
                <w:sz w:val="24"/>
                <w:szCs w:val="24"/>
              </w:rPr>
              <w:t xml:space="preserve">ФГАОУ ВО «Северо-Кавказский федеральный университет» - Центр развития карьеры и </w:t>
            </w:r>
            <w:r w:rsidR="006D1278">
              <w:rPr>
                <w:rFonts w:ascii="Times New Roman" w:hAnsi="Times New Roman" w:cs="Times New Roman"/>
                <w:sz w:val="24"/>
                <w:szCs w:val="24"/>
              </w:rPr>
              <w:t>молодежного предпринимательства</w:t>
            </w:r>
            <w:r w:rsidRPr="00604F6F">
              <w:rPr>
                <w:rFonts w:ascii="Times New Roman" w:hAnsi="Times New Roman" w:cs="Times New Roman"/>
                <w:sz w:val="24"/>
                <w:szCs w:val="24"/>
              </w:rPr>
              <w:t>, ГКУ СЗН СК «Краевой кадровый центр»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03C9D" w14:textId="24AD9432" w:rsidR="00AB36A6" w:rsidRDefault="00B753E0">
            <w:pPr>
              <w:spacing w:line="283" w:lineRule="exact"/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3E0">
              <w:rPr>
                <w:rFonts w:ascii="Times New Roman" w:hAnsi="Times New Roman" w:cs="Times New Roman"/>
                <w:sz w:val="24"/>
                <w:szCs w:val="24"/>
              </w:rPr>
              <w:t>Расширение представлений о мире профессий и доступных карьерных траекториях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ф</w:t>
            </w:r>
            <w:r w:rsidRPr="00B753E0">
              <w:rPr>
                <w:rFonts w:ascii="Times New Roman" w:hAnsi="Times New Roman" w:cs="Times New Roman"/>
                <w:sz w:val="24"/>
                <w:szCs w:val="24"/>
              </w:rPr>
              <w:t>ормирование устойчивого интереса к профессиональной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р</w:t>
            </w:r>
            <w:r w:rsidRPr="00B753E0">
              <w:rPr>
                <w:rFonts w:ascii="Times New Roman" w:hAnsi="Times New Roman" w:cs="Times New Roman"/>
                <w:sz w:val="24"/>
                <w:szCs w:val="24"/>
              </w:rPr>
              <w:t>азвитие навыков профессионального самоопределения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п</w:t>
            </w:r>
            <w:r w:rsidRPr="00B753E0">
              <w:rPr>
                <w:rFonts w:ascii="Times New Roman" w:hAnsi="Times New Roman" w:cs="Times New Roman"/>
                <w:sz w:val="24"/>
                <w:szCs w:val="24"/>
              </w:rPr>
              <w:t>овышение готовности к самостоятельному построению карьеры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36A6" w14:paraId="7B83B69F" w14:textId="77777777" w:rsidTr="00080A5F">
        <w:trPr>
          <w:trHeight w:val="32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06046E" w14:textId="10A23429" w:rsidR="00AB36A6" w:rsidRDefault="007232DC">
            <w:pPr>
              <w:pStyle w:val="formattext"/>
              <w:tabs>
                <w:tab w:val="left" w:pos="5244"/>
              </w:tabs>
              <w:spacing w:before="0" w:beforeAutospacing="0" w:after="0" w:afterAutospacing="0" w:line="283" w:lineRule="exact"/>
              <w:ind w:left="-80" w:right="-94"/>
              <w:jc w:val="center"/>
            </w:pPr>
            <w:r>
              <w:lastRenderedPageBreak/>
              <w:t>6</w:t>
            </w:r>
            <w:r w:rsidR="00EF17E3">
              <w:t>.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C547A5" w14:textId="7125F41C" w:rsidR="00AB36A6" w:rsidRDefault="00604F6F">
            <w:pPr>
              <w:pStyle w:val="formattext"/>
              <w:spacing w:before="0" w:beforeAutospacing="0" w:after="0" w:afterAutospacing="0" w:line="283" w:lineRule="exact"/>
              <w:jc w:val="both"/>
              <w:rPr>
                <w:highlight w:val="white"/>
              </w:rPr>
            </w:pPr>
            <w:r w:rsidRPr="00604F6F">
              <w:rPr>
                <w:highlight w:val="white"/>
              </w:rPr>
              <w:t>Карьерный фестиваль «Я-занят»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A557D" w14:textId="3DA2268F" w:rsidR="00AB36A6" w:rsidRDefault="00AC0D5B">
            <w:pPr>
              <w:spacing w:line="283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D5B">
              <w:rPr>
                <w:rFonts w:ascii="Times New Roman" w:hAnsi="Times New Roman" w:cs="Times New Roman"/>
                <w:bCs/>
                <w:sz w:val="24"/>
                <w:szCs w:val="24"/>
              </w:rPr>
              <w:t>Масштабная ярмарка вакансий с участием ведущих работодателей региона и ключевых отраслевых партнёров СКФУ; стажировк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 w:rsidRPr="00AC0D5B">
              <w:rPr>
                <w:rFonts w:ascii="Times New Roman" w:hAnsi="Times New Roman" w:cs="Times New Roman"/>
                <w:bCs/>
                <w:sz w:val="24"/>
                <w:szCs w:val="24"/>
              </w:rPr>
              <w:t>и практик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AC0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студентов и выпускников разных направлений подготовки; зона мастер-классов 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альтернативных</w:t>
            </w:r>
            <w:r w:rsidRPr="00AC0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игр, направленных на формирование практических навыков трудоустройства (составление эффективного резюме, прохождение собеседования, самопрезентация, деловая коммуникация); индивидуальные карьерные консультации и экспресс-собеседования с представителями кадровых служб; тренинги по развитию soft skills, необходимых для успешного выхода на рынок труда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8E805E" w14:textId="6E1195C8" w:rsidR="00AB36A6" w:rsidRDefault="00AC0D5B">
            <w:pPr>
              <w:spacing w:line="283" w:lineRule="exact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года, согласно графику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DE7C5C" w14:textId="339EFB73" w:rsidR="00AB36A6" w:rsidRDefault="00080A5F">
            <w:pPr>
              <w:spacing w:line="283" w:lineRule="exact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F6F">
              <w:rPr>
                <w:rFonts w:ascii="Times New Roman" w:hAnsi="Times New Roman" w:cs="Times New Roman"/>
                <w:sz w:val="24"/>
                <w:szCs w:val="24"/>
              </w:rPr>
              <w:t xml:space="preserve">ФГАОУ ВО «Северо-Кавказский федеральный университет» - Центр развития карьеры и </w:t>
            </w:r>
            <w:r w:rsidR="006D1278">
              <w:rPr>
                <w:rFonts w:ascii="Times New Roman" w:hAnsi="Times New Roman" w:cs="Times New Roman"/>
                <w:sz w:val="24"/>
                <w:szCs w:val="24"/>
              </w:rPr>
              <w:t>молодежного предпринимательства</w:t>
            </w:r>
            <w:r w:rsidRPr="00604F6F">
              <w:rPr>
                <w:rFonts w:ascii="Times New Roman" w:hAnsi="Times New Roman" w:cs="Times New Roman"/>
                <w:sz w:val="24"/>
                <w:szCs w:val="24"/>
              </w:rPr>
              <w:t>, ГКУ СЗН СК «Краевой кадровый центр»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82BC3" w14:textId="4004487E" w:rsidR="00AB36A6" w:rsidRDefault="00AC0D5B">
            <w:pPr>
              <w:pStyle w:val="formattext"/>
              <w:spacing w:before="0" w:beforeAutospacing="0" w:after="0" w:afterAutospacing="0" w:line="283" w:lineRule="exact"/>
              <w:ind w:right="-57"/>
              <w:jc w:val="both"/>
            </w:pPr>
            <w:r w:rsidRPr="00AC0D5B">
              <w:t>Повышение уровня трудоустройства студентов и выпускников СКФУ</w:t>
            </w:r>
            <w:r>
              <w:t>; ф</w:t>
            </w:r>
            <w:r w:rsidRPr="00AC0D5B">
              <w:t>ормирование навыков и компетенций, необходимых для качественного трудоустройства</w:t>
            </w:r>
          </w:p>
        </w:tc>
      </w:tr>
      <w:tr w:rsidR="00AB36A6" w14:paraId="199E130F" w14:textId="77777777" w:rsidTr="00080A5F">
        <w:trPr>
          <w:trHeight w:val="171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27429B" w14:textId="5BF8EE73" w:rsidR="00AB36A6" w:rsidRPr="00AC0D5B" w:rsidRDefault="007232DC">
            <w:pPr>
              <w:pStyle w:val="formattext"/>
              <w:tabs>
                <w:tab w:val="left" w:pos="5244"/>
              </w:tabs>
              <w:spacing w:before="0" w:beforeAutospacing="0" w:after="0" w:afterAutospacing="0" w:line="283" w:lineRule="exact"/>
              <w:ind w:left="-80" w:right="-94"/>
              <w:jc w:val="center"/>
            </w:pPr>
            <w:r>
              <w:t>8</w:t>
            </w:r>
            <w:r w:rsidR="00EF17E3" w:rsidRPr="00AC0D5B">
              <w:t>.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F0F51D" w14:textId="77777777" w:rsidR="00AB36A6" w:rsidRPr="00AC0D5B" w:rsidRDefault="00EF17E3">
            <w:pPr>
              <w:pStyle w:val="formattext"/>
              <w:spacing w:before="0" w:beforeAutospacing="0" w:after="0" w:afterAutospacing="0" w:line="283" w:lineRule="exact"/>
              <w:jc w:val="both"/>
            </w:pPr>
            <w:r w:rsidRPr="00AC0D5B">
              <w:t>Организация экскурсий и профтуров на предприятия; встречи с работодателями</w:t>
            </w:r>
          </w:p>
          <w:p w14:paraId="56330AB3" w14:textId="68C58949" w:rsidR="00604F6F" w:rsidRPr="00AC0D5B" w:rsidRDefault="00604F6F">
            <w:pPr>
              <w:pStyle w:val="formattext"/>
              <w:spacing w:before="0" w:beforeAutospacing="0" w:after="0" w:afterAutospacing="0" w:line="283" w:lineRule="exact"/>
              <w:jc w:val="both"/>
            </w:pPr>
            <w:r w:rsidRPr="00AC0D5B">
              <w:t xml:space="preserve">заменить наши экскурсии 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E5F6C" w14:textId="1CDABC17" w:rsidR="00AB36A6" w:rsidRPr="00AC0D5B" w:rsidRDefault="00EF17E3">
            <w:pPr>
              <w:spacing w:line="283" w:lineRule="exact"/>
              <w:ind w:firstLine="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D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обучающихся с реальными условиями труда на предприятиях, встречи с работодателями, содействие профессиональному самоопределению </w:t>
            </w:r>
            <w:r w:rsidR="00AC0D5B" w:rsidRPr="00AC0D5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обучающихся, знакомство</w:t>
            </w:r>
            <w:r w:rsidRPr="00AC0D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предприятиями, вовлечение в трудовую деятельность обучающихся (практика, будущее трудоустройство)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0FAFBE" w14:textId="27F12CAE" w:rsidR="00AB36A6" w:rsidRPr="00AC0D5B" w:rsidRDefault="00EF17E3">
            <w:pPr>
              <w:spacing w:line="283" w:lineRule="exact"/>
              <w:ind w:right="-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D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года, </w:t>
            </w:r>
            <w:r w:rsidR="00604F6F" w:rsidRPr="00AC0D5B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D5C917" w14:textId="1732C001" w:rsidR="00AB36A6" w:rsidRPr="00AC0D5B" w:rsidRDefault="00080A5F">
            <w:pPr>
              <w:spacing w:line="283" w:lineRule="exact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D5B">
              <w:rPr>
                <w:rFonts w:ascii="Times New Roman" w:hAnsi="Times New Roman" w:cs="Times New Roman"/>
                <w:sz w:val="24"/>
                <w:szCs w:val="24"/>
              </w:rPr>
              <w:t xml:space="preserve">ФГАОУ ВО «Северо-Кавказский федеральный университет» - Центр развития карьеры и </w:t>
            </w:r>
            <w:r w:rsidR="006D1278">
              <w:rPr>
                <w:rFonts w:ascii="Times New Roman" w:hAnsi="Times New Roman" w:cs="Times New Roman"/>
                <w:sz w:val="24"/>
                <w:szCs w:val="24"/>
              </w:rPr>
              <w:t>молодежного предпринимательства</w:t>
            </w:r>
            <w:r w:rsidRPr="00AC0D5B">
              <w:rPr>
                <w:rFonts w:ascii="Times New Roman" w:hAnsi="Times New Roman" w:cs="Times New Roman"/>
                <w:sz w:val="24"/>
                <w:szCs w:val="24"/>
              </w:rPr>
              <w:t>, ГКУ СЗН СК «Краевой кадровый центр»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0529E" w14:textId="77777777" w:rsidR="00AB36A6" w:rsidRDefault="00EF17E3">
            <w:pPr>
              <w:pStyle w:val="formattext"/>
              <w:spacing w:before="0" w:beforeAutospacing="0" w:after="0" w:afterAutospacing="0" w:line="283" w:lineRule="exact"/>
              <w:ind w:right="-57"/>
              <w:jc w:val="both"/>
            </w:pPr>
            <w:r>
              <w:t>содействие трудовой занятости обучающихся</w:t>
            </w:r>
          </w:p>
          <w:p w14:paraId="58BE5A61" w14:textId="77777777" w:rsidR="00AB36A6" w:rsidRDefault="00EF17E3">
            <w:pPr>
              <w:pStyle w:val="formattext"/>
              <w:spacing w:before="0" w:beforeAutospacing="0" w:after="0" w:afterAutospacing="0" w:line="283" w:lineRule="exact"/>
              <w:ind w:right="-57"/>
              <w:jc w:val="both"/>
            </w:pPr>
            <w:r>
              <w:t>и осознанному отношению к профессии</w:t>
            </w:r>
          </w:p>
        </w:tc>
      </w:tr>
      <w:tr w:rsidR="00AB36A6" w14:paraId="6112A8B2" w14:textId="77777777" w:rsidTr="00080A5F">
        <w:trPr>
          <w:trHeight w:val="1936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4DD56D" w14:textId="39C10768" w:rsidR="00AB36A6" w:rsidRDefault="007232DC">
            <w:pPr>
              <w:pStyle w:val="formattext"/>
              <w:tabs>
                <w:tab w:val="left" w:pos="5244"/>
              </w:tabs>
              <w:spacing w:before="0" w:beforeAutospacing="0" w:after="0" w:afterAutospacing="0" w:line="283" w:lineRule="exact"/>
              <w:ind w:left="-80" w:right="-94"/>
              <w:jc w:val="center"/>
            </w:pPr>
            <w:r>
              <w:lastRenderedPageBreak/>
              <w:t>9</w:t>
            </w:r>
            <w:r w:rsidR="00EF17E3">
              <w:t>.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6F26CB" w14:textId="77777777" w:rsidR="00604F6F" w:rsidRDefault="00604F6F" w:rsidP="00604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Подкаст «Я занят»</w:t>
            </w:r>
          </w:p>
          <w:p w14:paraId="2501B288" w14:textId="3A88C3CD" w:rsidR="00AB36A6" w:rsidRDefault="00AB36A6">
            <w:pPr>
              <w:pStyle w:val="formattext"/>
              <w:spacing w:before="0" w:beforeAutospacing="0" w:after="0" w:afterAutospacing="0" w:line="283" w:lineRule="exact"/>
              <w:jc w:val="both"/>
            </w:pP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ACF84" w14:textId="3434386F" w:rsidR="00AB36A6" w:rsidRDefault="008879DF">
            <w:pPr>
              <w:spacing w:line="283" w:lineRule="exact"/>
              <w:ind w:firstLine="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9DF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Регулярные видео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8879DF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выпуски с участием руководителей подразделений компаний города и края; интервью и о реальной ситуации на рынке труда, актуальных вызовах и перспективных отраслях; разбор современных тенденций развития крупных компаний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8879DF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публикация выпусков на популярных платформах (VK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МАКС</w:t>
            </w:r>
            <w:r w:rsidRPr="008879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и продвижение через официальные каналы университета; возможность взаимодействия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8879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сбор вопросов от студентов и обсуждение в комментариях.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67D90F" w14:textId="46935E33" w:rsidR="00AB36A6" w:rsidRDefault="008879DF">
            <w:pPr>
              <w:spacing w:line="283" w:lineRule="exact"/>
              <w:ind w:right="-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D5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года, согласно графику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97131B" w14:textId="4587D771" w:rsidR="00AB36A6" w:rsidRPr="00080A5F" w:rsidRDefault="00080A5F">
            <w:pPr>
              <w:spacing w:line="283" w:lineRule="exact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F6F">
              <w:rPr>
                <w:rFonts w:ascii="Times New Roman" w:hAnsi="Times New Roman" w:cs="Times New Roman"/>
                <w:sz w:val="24"/>
                <w:szCs w:val="24"/>
              </w:rPr>
              <w:t>ФГАОУ ВО «Северо-Кавказский федеральный университет» - Центр развития карьеры и молодежного предпринимательства</w:t>
            </w:r>
            <w:r w:rsidRPr="00080A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FF33A" w14:textId="36AF51A0" w:rsidR="00AB36A6" w:rsidRDefault="008879DF">
            <w:pPr>
              <w:pStyle w:val="formattext"/>
              <w:spacing w:before="0" w:beforeAutospacing="0" w:after="0" w:afterAutospacing="0" w:line="283" w:lineRule="exact"/>
              <w:ind w:right="-57"/>
              <w:jc w:val="both"/>
            </w:pPr>
            <w:r w:rsidRPr="008879DF">
              <w:t>Повышение узнаваемости вуза</w:t>
            </w:r>
            <w:r>
              <w:t>; о</w:t>
            </w:r>
            <w:r w:rsidRPr="008879DF">
              <w:t>беспечение информированности студентов об актуальной ситуации на рынке труда и современных тенденциях развития крупных компаний</w:t>
            </w:r>
          </w:p>
        </w:tc>
      </w:tr>
      <w:tr w:rsidR="00AB36A6" w14:paraId="35A24A2B" w14:textId="77777777" w:rsidTr="00080A5F">
        <w:trPr>
          <w:trHeight w:val="32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DEB073" w14:textId="3F030A93" w:rsidR="00AB36A6" w:rsidRDefault="00EF17E3">
            <w:pPr>
              <w:pStyle w:val="formattext"/>
              <w:tabs>
                <w:tab w:val="left" w:pos="5244"/>
              </w:tabs>
              <w:spacing w:before="0" w:beforeAutospacing="0" w:after="0" w:afterAutospacing="0" w:line="283" w:lineRule="exact"/>
              <w:ind w:left="-80" w:right="-94"/>
              <w:jc w:val="center"/>
            </w:pPr>
            <w:r>
              <w:t>1</w:t>
            </w:r>
            <w:r w:rsidR="007232DC">
              <w:t>0</w:t>
            </w:r>
            <w:r>
              <w:t>.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23E1F4" w14:textId="1D5F5A4C" w:rsidR="00AB36A6" w:rsidRDefault="00604F6F">
            <w:pPr>
              <w:pStyle w:val="formattext"/>
              <w:spacing w:before="0" w:beforeAutospacing="0" w:after="0" w:afterAutospacing="0" w:line="283" w:lineRule="exact"/>
              <w:jc w:val="both"/>
            </w:pPr>
            <w:r w:rsidRPr="00604F6F">
              <w:t>Встречи центра развития карьеры со студентами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8AB28" w14:textId="78589079" w:rsidR="00AB36A6" w:rsidRDefault="008879DF">
            <w:pPr>
              <w:spacing w:line="283" w:lineRule="exact"/>
              <w:ind w:firstLine="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9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Регулярные очные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встречи </w:t>
            </w:r>
            <w:r w:rsidRPr="008879DF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сотрудников Центра развития карьеры СКФУ со студентами разных курсов и направлений подготовки; индивидуальные и групповые консультации по вопросам построения карьерной траектории, выбора места практики и стажировки; информирование о текущих вакансиях, стажировках и проектах от компаний-партнёров вуза; презентация возможностей трудоустройства в период учёбы; мастер-классы и мини-тренинги по составлению резюме, подготовке к собеседованию, развитию навыков самопрезентации и деловой коммуникации; разбор типичных ошибок при поиске работы и способов их предотвращения; анкетирование и тестирование для выявления профессиональных склонностей и карьерных ожиданий студентов; анонсирование и подготовка к карьерным мероприятиям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8879D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базы студентов для дальнейшего сопровождения при трудоустройстве.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7ADDF9" w14:textId="3A7E324E" w:rsidR="00AB36A6" w:rsidRDefault="008879DF">
            <w:pPr>
              <w:spacing w:line="283" w:lineRule="exact"/>
              <w:ind w:right="-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D5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года, согласно графику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A4B088" w14:textId="1BFB554A" w:rsidR="00AB36A6" w:rsidRPr="00080A5F" w:rsidRDefault="00080A5F">
            <w:pPr>
              <w:spacing w:line="283" w:lineRule="exact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F6F">
              <w:rPr>
                <w:rFonts w:ascii="Times New Roman" w:hAnsi="Times New Roman" w:cs="Times New Roman"/>
                <w:sz w:val="24"/>
                <w:szCs w:val="24"/>
              </w:rPr>
              <w:t xml:space="preserve">ФГАОУ ВО «Северо-Кавказский федеральный университет» - Центр развития карьеры и молодежного предпринимательства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513B8" w14:textId="30A00BBF" w:rsidR="00AB36A6" w:rsidRDefault="008879DF">
            <w:pPr>
              <w:pStyle w:val="formattext"/>
              <w:spacing w:before="0" w:beforeAutospacing="0" w:after="0" w:afterAutospacing="0" w:line="283" w:lineRule="exact"/>
              <w:ind w:right="-57"/>
              <w:jc w:val="both"/>
            </w:pPr>
            <w:r w:rsidRPr="008879DF">
              <w:t>Повышение уровня информированности студентов</w:t>
            </w:r>
            <w:r>
              <w:t>; ф</w:t>
            </w:r>
            <w:r w:rsidRPr="008879DF">
              <w:t>ормирование у студентов практических навыков</w:t>
            </w:r>
            <w:r>
              <w:t>; у</w:t>
            </w:r>
            <w:r w:rsidRPr="008879DF">
              <w:t>величение доли студентов и выпускников, трудоустроенных по специальности или проходящих оплачиваемые стажировки в ведущих компаниях региона.</w:t>
            </w:r>
          </w:p>
        </w:tc>
      </w:tr>
      <w:tr w:rsidR="00AB36A6" w14:paraId="591EE487" w14:textId="77777777" w:rsidTr="00080A5F">
        <w:trPr>
          <w:trHeight w:val="32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0422AC" w14:textId="5145FAB2" w:rsidR="00AB36A6" w:rsidRDefault="00EF17E3">
            <w:pPr>
              <w:pStyle w:val="formattext"/>
              <w:tabs>
                <w:tab w:val="left" w:pos="5244"/>
              </w:tabs>
              <w:spacing w:before="0" w:beforeAutospacing="0" w:after="0" w:afterAutospacing="0" w:line="283" w:lineRule="exact"/>
              <w:ind w:left="-80" w:right="-94"/>
              <w:jc w:val="center"/>
            </w:pPr>
            <w:r>
              <w:t>1</w:t>
            </w:r>
            <w:r w:rsidR="007232DC">
              <w:t>1</w:t>
            </w:r>
            <w:r>
              <w:t>.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B2EC29" w14:textId="020DC389" w:rsidR="00AB36A6" w:rsidRDefault="00604F6F">
            <w:pPr>
              <w:pStyle w:val="formattext"/>
              <w:spacing w:before="0" w:beforeAutospacing="0" w:after="0" w:afterAutospacing="0" w:line="283" w:lineRule="exact"/>
              <w:jc w:val="both"/>
            </w:pPr>
            <w:r w:rsidRPr="00604F6F">
              <w:t>Экскурсии по компаниям работодателям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ACC44" w14:textId="0774CE11" w:rsidR="00AB36A6" w:rsidRDefault="008879DF">
            <w:pPr>
              <w:spacing w:line="283" w:lineRule="exact"/>
              <w:ind w:firstLine="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9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Организованные мероприятия студентов СКФУ на производственные площадки, в офисы и лаборатории ведущих </w:t>
            </w:r>
            <w:r w:rsidRPr="008879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компаний-партнёров города; знакомство с реальными рабочими процессами, корпоративной культурой и технологическими циклами предприятий; встречи с руководителями подразделений, наставниками и молодыми специалистами компаний в формате живого общения и ответов на вопросы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1B31C9" w14:textId="5B7FC5FD" w:rsidR="00AB36A6" w:rsidRDefault="008879DF">
            <w:pPr>
              <w:spacing w:line="283" w:lineRule="exact"/>
              <w:ind w:right="-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D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года, согласно графику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917A9D" w14:textId="5B878B88" w:rsidR="00AB36A6" w:rsidRDefault="00080A5F">
            <w:pPr>
              <w:spacing w:line="283" w:lineRule="exact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F6F">
              <w:rPr>
                <w:rFonts w:ascii="Times New Roman" w:hAnsi="Times New Roman" w:cs="Times New Roman"/>
                <w:sz w:val="24"/>
                <w:szCs w:val="24"/>
              </w:rPr>
              <w:t>ФГАОУ ВО «Северо-Кавказский фе</w:t>
            </w:r>
            <w:r w:rsidRPr="00604F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деральный университет» - Центр развития карьеры и молодежного предпринимательства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992BA" w14:textId="33401681" w:rsidR="00AB36A6" w:rsidRDefault="008879DF">
            <w:pPr>
              <w:pStyle w:val="formattext"/>
              <w:spacing w:before="0" w:beforeAutospacing="0" w:after="0" w:afterAutospacing="0" w:line="283" w:lineRule="exact"/>
              <w:ind w:right="-57"/>
              <w:jc w:val="both"/>
            </w:pPr>
            <w:r w:rsidRPr="008879DF">
              <w:lastRenderedPageBreak/>
              <w:t xml:space="preserve">Формирование у студентов реалистичного </w:t>
            </w:r>
            <w:r w:rsidRPr="008879DF">
              <w:lastRenderedPageBreak/>
              <w:t>представления о деятельности компаний-работодателей</w:t>
            </w:r>
            <w:r>
              <w:t>; п</w:t>
            </w:r>
            <w:r w:rsidRPr="008879DF">
              <w:t>овышение мотивации к освоению профессии</w:t>
            </w:r>
            <w:r>
              <w:t xml:space="preserve">; </w:t>
            </w:r>
          </w:p>
        </w:tc>
      </w:tr>
      <w:tr w:rsidR="007232DC" w14:paraId="4168EC2F" w14:textId="77777777" w:rsidTr="00080A5F">
        <w:trPr>
          <w:trHeight w:val="206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31EBBC" w14:textId="5725100D" w:rsidR="007232DC" w:rsidRDefault="007232DC" w:rsidP="007232DC">
            <w:pPr>
              <w:pStyle w:val="formattext"/>
              <w:tabs>
                <w:tab w:val="left" w:pos="5244"/>
              </w:tabs>
              <w:spacing w:before="0" w:beforeAutospacing="0" w:after="0" w:afterAutospacing="0" w:line="283" w:lineRule="exact"/>
              <w:ind w:left="-80" w:right="-94"/>
              <w:jc w:val="center"/>
            </w:pPr>
            <w:r>
              <w:lastRenderedPageBreak/>
              <w:t>12.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2D32DC" w14:textId="7F001879" w:rsidR="007232DC" w:rsidRPr="00F569A8" w:rsidRDefault="007232DC" w:rsidP="007232D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3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569A8">
              <w:rPr>
                <w:rFonts w:ascii="Times New Roman" w:hAnsi="Times New Roman" w:cs="Times New Roman"/>
                <w:sz w:val="24"/>
                <w:szCs w:val="24"/>
              </w:rPr>
              <w:t>Кейс-чемпионат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4F82A" w14:textId="5948D148" w:rsidR="007232DC" w:rsidRDefault="007232DC" w:rsidP="007232DC">
            <w:pPr>
              <w:spacing w:line="2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F">
              <w:rPr>
                <w:rFonts w:ascii="Times New Roman" w:hAnsi="Times New Roman" w:cs="Times New Roman"/>
                <w:sz w:val="24"/>
                <w:szCs w:val="24"/>
              </w:rPr>
              <w:t>решение студентами СКФУ реальных бизнес-задач и производственных кейсов, предоставленных компаниями-партнёрами вуза; отборочный и финальный этапы с публичной защитой решений перед экспертным жюри из числа представителей компаний-работодателей, HR-специалистов и ведущих преподавателей; мастер-классы и консультации от партнёров структурированию решений и презентации результатов; погружение студентов в специфику деятельности компаний-партнёров через знакомство с реальными проблемами, внутренними процессами и корпоративной культурой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B13FB8" w14:textId="224D827D" w:rsidR="007232DC" w:rsidRDefault="007232DC" w:rsidP="007232DC">
            <w:pPr>
              <w:spacing w:line="2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C0D5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года, согласно графику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E65539" w14:textId="7A00BA78" w:rsidR="007232DC" w:rsidRDefault="007232DC" w:rsidP="007232DC">
            <w:pPr>
              <w:spacing w:line="2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4F6F">
              <w:rPr>
                <w:rFonts w:ascii="Times New Roman" w:hAnsi="Times New Roman" w:cs="Times New Roman"/>
                <w:sz w:val="24"/>
                <w:szCs w:val="24"/>
              </w:rPr>
              <w:t>ФГАОУ ВО «Северо-Кавказский федеральный университет» - Центр развития карьеры и молодежного предпринимательства , ГКУ СЗН СК «Краевой кадровый центр»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074AD" w14:textId="6F79410A" w:rsidR="007232DC" w:rsidRDefault="007232DC" w:rsidP="007232DC">
            <w:pPr>
              <w:spacing w:line="2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F">
              <w:rPr>
                <w:rFonts w:ascii="Times New Roman" w:hAnsi="Times New Roman" w:cs="Times New Roman"/>
                <w:sz w:val="24"/>
                <w:szCs w:val="24"/>
              </w:rPr>
              <w:t>Содействие в трудоустройстве и стажировках студентов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п</w:t>
            </w:r>
            <w:r w:rsidRPr="008879DF">
              <w:rPr>
                <w:rFonts w:ascii="Times New Roman" w:hAnsi="Times New Roman" w:cs="Times New Roman"/>
                <w:sz w:val="24"/>
                <w:szCs w:val="24"/>
              </w:rPr>
              <w:t>овышение информированности студентов о работе компаний-партнёров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879DF">
              <w:rPr>
                <w:rFonts w:ascii="Times New Roman" w:hAnsi="Times New Roman" w:cs="Times New Roman"/>
                <w:sz w:val="24"/>
                <w:szCs w:val="24"/>
              </w:rPr>
              <w:t>азвитие у студентов практических компетенций</w:t>
            </w:r>
          </w:p>
        </w:tc>
      </w:tr>
      <w:tr w:rsidR="007232DC" w14:paraId="7ECE767A" w14:textId="77777777" w:rsidTr="00080A5F">
        <w:trPr>
          <w:trHeight w:val="32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39B105" w14:textId="4F15B057" w:rsidR="007232DC" w:rsidRDefault="007232DC" w:rsidP="007232DC">
            <w:pPr>
              <w:pStyle w:val="formattext"/>
              <w:tabs>
                <w:tab w:val="left" w:pos="5244"/>
              </w:tabs>
              <w:spacing w:before="0" w:beforeAutospacing="0" w:after="0" w:afterAutospacing="0" w:line="283" w:lineRule="exact"/>
              <w:ind w:left="-80" w:right="-94"/>
              <w:jc w:val="center"/>
            </w:pPr>
            <w:r>
              <w:t>13.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4906E0" w14:textId="64A4386C" w:rsidR="007232DC" w:rsidRDefault="007232DC" w:rsidP="007232D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3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  <w:shd w:val="clear" w:color="auto" w:fill="FFFFFF"/>
              </w:rPr>
            </w:pPr>
            <w:r w:rsidRPr="00604F6F">
              <w:rPr>
                <w:rFonts w:ascii="Times New Roman" w:hAnsi="Times New Roman" w:cs="Times New Roman"/>
                <w:sz w:val="24"/>
                <w:szCs w:val="24"/>
                <w:highlight w:val="white"/>
                <w:shd w:val="clear" w:color="auto" w:fill="FFFFFF"/>
              </w:rPr>
              <w:t>Молодежная карьерная программа для студентов выпускных курсов "Если честно"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9952C" w14:textId="1950A282" w:rsidR="007232DC" w:rsidRDefault="007232DC" w:rsidP="007232DC">
            <w:pPr>
              <w:spacing w:line="28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2DC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23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карьерны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23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мастер-класс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723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студентов выпускных курсов СКФУ, направленный на подготовку к переходу от учёбы к профессиональной деятельности; психологические тренинги по управлению тревогой и стрессом перед выходом на рынок труда, работе с внутренними барьерами и страхами отказа; карьерные мастер-классы по постановке реалистичных профессиональных целей, анализу собственных сильных и слабых сторон, составлению «честного» резюме без преувеличений; интерактивные занятия по подготовке к собеседованию с разбором неудобных вопросов работодателя и отработкой честных, экологичных способов ответов; групповые обсуждения и рефлексивные сессии в формате «без галстуков», где </w:t>
            </w:r>
            <w:r w:rsidRPr="007232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студенты могут открыто говорить о своих сомнениях и опасениях, связанных с трудоустройством; индивидуальные консультации психолога и карьерного консультанта по запросу участников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FC6BA2" w14:textId="732E8E8B" w:rsidR="007232DC" w:rsidRDefault="007232DC" w:rsidP="007232DC">
            <w:pPr>
              <w:spacing w:line="28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D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года, согласно графику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D4F78D" w14:textId="6C745C06" w:rsidR="007232DC" w:rsidRDefault="007232DC" w:rsidP="007232DC">
            <w:pPr>
              <w:spacing w:line="28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F6F">
              <w:rPr>
                <w:rFonts w:ascii="Times New Roman" w:hAnsi="Times New Roman" w:cs="Times New Roman"/>
                <w:sz w:val="24"/>
                <w:szCs w:val="24"/>
              </w:rPr>
              <w:t>ФГАОУ ВО «Северо-Кавказский федеральный университет» - Центр развития карьеры и молодежного предпринимательства , ГКУ СЗН СК «Краевой кадровый центр»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97DDE" w14:textId="7A04C03A" w:rsidR="007232DC" w:rsidRDefault="007232DC" w:rsidP="007232DC">
            <w:pPr>
              <w:spacing w:line="28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2DC"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уровня тревожности и неуверенности студентов выпускных курсов перед выходом на рынок труда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р</w:t>
            </w:r>
            <w:r w:rsidRPr="007232DC">
              <w:rPr>
                <w:rFonts w:ascii="Times New Roman" w:eastAsia="Times New Roman" w:hAnsi="Times New Roman" w:cs="Times New Roman"/>
                <w:sz w:val="24"/>
                <w:szCs w:val="24"/>
              </w:rPr>
              <w:t>азвитие психологической готовности к собеседова</w:t>
            </w:r>
            <w:r w:rsidRPr="007232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ниям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7232DC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осознанности при выборе карьерной траектории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развитие карьерных компетенций</w:t>
            </w:r>
          </w:p>
        </w:tc>
      </w:tr>
      <w:tr w:rsidR="007232DC" w14:paraId="7DB111CA" w14:textId="77777777" w:rsidTr="00080A5F">
        <w:trPr>
          <w:trHeight w:val="32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A41570" w14:textId="38F48E25" w:rsidR="007232DC" w:rsidRDefault="007232DC" w:rsidP="007232DC">
            <w:pPr>
              <w:pStyle w:val="formattext"/>
              <w:tabs>
                <w:tab w:val="left" w:pos="5244"/>
              </w:tabs>
              <w:spacing w:before="0" w:beforeAutospacing="0" w:after="0" w:afterAutospacing="0" w:line="283" w:lineRule="exact"/>
              <w:ind w:left="-80" w:right="-94"/>
              <w:jc w:val="center"/>
            </w:pPr>
            <w:r>
              <w:lastRenderedPageBreak/>
              <w:t>14.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D751EA" w14:textId="1B8BB2FC" w:rsidR="007232DC" w:rsidRDefault="007232DC" w:rsidP="007232D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3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  <w:shd w:val="clear" w:color="auto" w:fill="FFFFFF"/>
              </w:rPr>
            </w:pPr>
            <w:r w:rsidRPr="00604F6F">
              <w:rPr>
                <w:rFonts w:ascii="Times New Roman" w:hAnsi="Times New Roman" w:cs="Times New Roman"/>
                <w:sz w:val="24"/>
                <w:szCs w:val="24"/>
                <w:highlight w:val="white"/>
                <w:shd w:val="clear" w:color="auto" w:fill="FFFFFF"/>
              </w:rPr>
              <w:t>Промышленный туризм для студентов "Будь занят"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E4AE2" w14:textId="1D673D8E" w:rsidR="007232DC" w:rsidRDefault="007232DC" w:rsidP="007232DC">
            <w:pPr>
              <w:spacing w:line="28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2DC">
              <w:rPr>
                <w:rFonts w:ascii="Times New Roman" w:eastAsia="Times New Roman" w:hAnsi="Times New Roman" w:cs="Times New Roman"/>
                <w:sz w:val="24"/>
                <w:szCs w:val="24"/>
              </w:rPr>
              <w:t>VR-экскурсии по производственным площадкам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32DC">
              <w:rPr>
                <w:rFonts w:ascii="Times New Roman" w:eastAsia="Times New Roman" w:hAnsi="Times New Roman" w:cs="Times New Roman"/>
                <w:sz w:val="24"/>
                <w:szCs w:val="24"/>
              </w:rPr>
              <w:t>с использованием шлемов виртуальной реальности для полного погружения в технологические процессы; погружение в реальную производственную среду с демонстрацией современного оборудования и автоматизированных линий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3BA7E1" w14:textId="34C9F837" w:rsidR="007232DC" w:rsidRDefault="007232DC" w:rsidP="007232DC">
            <w:pPr>
              <w:spacing w:line="28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D5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года, согласно графику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3F47C3" w14:textId="3B97010A" w:rsidR="007232DC" w:rsidRDefault="007232DC" w:rsidP="007232DC">
            <w:pPr>
              <w:spacing w:line="283" w:lineRule="exact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F6F">
              <w:rPr>
                <w:rFonts w:ascii="Times New Roman" w:hAnsi="Times New Roman" w:cs="Times New Roman"/>
                <w:sz w:val="24"/>
                <w:szCs w:val="24"/>
              </w:rPr>
              <w:t xml:space="preserve">ФГАОУ ВО «Северо-Кавказский федеральный университет» - Центр развития карьеры и </w:t>
            </w:r>
            <w:r w:rsidR="006D1278">
              <w:rPr>
                <w:rFonts w:ascii="Times New Roman" w:hAnsi="Times New Roman" w:cs="Times New Roman"/>
                <w:sz w:val="24"/>
                <w:szCs w:val="24"/>
              </w:rPr>
              <w:t>молодежного предпринимательства</w:t>
            </w:r>
            <w:bookmarkStart w:id="0" w:name="_GoBack"/>
            <w:bookmarkEnd w:id="0"/>
            <w:r w:rsidRPr="00604F6F">
              <w:rPr>
                <w:rFonts w:ascii="Times New Roman" w:hAnsi="Times New Roman" w:cs="Times New Roman"/>
                <w:sz w:val="24"/>
                <w:szCs w:val="24"/>
              </w:rPr>
              <w:t>, ГКУ СЗН СК «Краевой кадровый центр»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96E17" w14:textId="414E420E" w:rsidR="007232DC" w:rsidRPr="007232DC" w:rsidRDefault="007232DC" w:rsidP="007232DC">
            <w:pPr>
              <w:spacing w:line="283" w:lineRule="exact"/>
            </w:pPr>
            <w:r w:rsidRPr="007232DC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информированности студентов о промышленном секторе региона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7232D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интереса к рабочим и инженерно-техническим специальностям</w:t>
            </w:r>
          </w:p>
        </w:tc>
      </w:tr>
      <w:tr w:rsidR="007232DC" w14:paraId="14F24D97" w14:textId="77777777" w:rsidTr="00080A5F">
        <w:trPr>
          <w:trHeight w:val="32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045D62" w14:textId="5F7BCEE9" w:rsidR="007232DC" w:rsidRDefault="007232DC" w:rsidP="007232DC">
            <w:pPr>
              <w:pStyle w:val="formattext"/>
              <w:tabs>
                <w:tab w:val="left" w:pos="5244"/>
              </w:tabs>
              <w:spacing w:before="0" w:beforeAutospacing="0" w:after="0" w:afterAutospacing="0" w:line="283" w:lineRule="exact"/>
              <w:ind w:left="-80" w:right="-94"/>
              <w:jc w:val="center"/>
            </w:pPr>
            <w:r>
              <w:t>15.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7F3AC3" w14:textId="4740A7EF" w:rsidR="007232DC" w:rsidRDefault="007232DC" w:rsidP="00E45371">
            <w:pPr>
              <w:pStyle w:val="formattext"/>
              <w:tabs>
                <w:tab w:val="left" w:pos="5244"/>
              </w:tabs>
              <w:spacing w:before="0" w:beforeAutospacing="0" w:after="0" w:afterAutospacing="0" w:line="283" w:lineRule="exact"/>
              <w:ind w:left="-52"/>
              <w:jc w:val="both"/>
            </w:pPr>
            <w:r w:rsidRPr="00604F6F">
              <w:t xml:space="preserve">Профориентационный молодежный проект </w:t>
            </w:r>
            <w:r w:rsidR="00E45371">
              <w:t xml:space="preserve">«Я занят» 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E3397" w14:textId="7DD18927" w:rsidR="007232DC" w:rsidRDefault="007232DC" w:rsidP="007232DC">
            <w:pPr>
              <w:spacing w:line="28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2DC"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видео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-экскурсий</w:t>
            </w:r>
            <w:r w:rsidRPr="00723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предприятий-работодателей, демонстрирующих реальные рабочие процессы, современное оборудование, технологии и корпоративную культуру компаний города и края; виртуальные экскурсии по цехам, лабораториям, офисам и логистическим центрам с комментариями действующих сотрудников и руководителей; практические блоки с решением студентами СКФУ реальных кейсов и бизнес-задач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0DFF4B" w14:textId="4918FD3D" w:rsidR="007232DC" w:rsidRDefault="007232DC" w:rsidP="007232DC">
            <w:pPr>
              <w:spacing w:line="28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D5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года, согласно графику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07DF79" w14:textId="49DF6E27" w:rsidR="007232DC" w:rsidRDefault="007232DC" w:rsidP="007232DC">
            <w:pPr>
              <w:spacing w:line="28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F6F">
              <w:rPr>
                <w:rFonts w:ascii="Times New Roman" w:hAnsi="Times New Roman" w:cs="Times New Roman"/>
                <w:sz w:val="24"/>
                <w:szCs w:val="24"/>
              </w:rPr>
              <w:t>ФГАОУ ВО «Северо-Кавказский федеральный университет» - Центр развития карьеры и молодежного предпринимательс</w:t>
            </w:r>
            <w:r w:rsidR="006D1278">
              <w:rPr>
                <w:rFonts w:ascii="Times New Roman" w:hAnsi="Times New Roman" w:cs="Times New Roman"/>
                <w:sz w:val="24"/>
                <w:szCs w:val="24"/>
              </w:rPr>
              <w:t>тва</w:t>
            </w:r>
            <w:r w:rsidRPr="00604F6F">
              <w:rPr>
                <w:rFonts w:ascii="Times New Roman" w:hAnsi="Times New Roman" w:cs="Times New Roman"/>
                <w:sz w:val="24"/>
                <w:szCs w:val="24"/>
              </w:rPr>
              <w:t>, ГКУ СЗН СК «Краевой кадровый центр»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50F21" w14:textId="2E9DE691" w:rsidR="007232DC" w:rsidRDefault="007232DC" w:rsidP="007232DC">
            <w:pPr>
              <w:spacing w:line="28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7232DC">
              <w:rPr>
                <w:rFonts w:ascii="Times New Roman" w:eastAsia="Times New Roman" w:hAnsi="Times New Roman" w:cs="Times New Roman"/>
                <w:sz w:val="24"/>
                <w:szCs w:val="24"/>
              </w:rPr>
              <w:t>овышение наглядной информированности студентов о деятельности предприятий-работодателей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396A2D">
              <w:t xml:space="preserve"> </w:t>
            </w:r>
            <w:r w:rsidR="00396A2D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396A2D" w:rsidRPr="00396A2D">
              <w:rPr>
                <w:rFonts w:ascii="Times New Roman" w:eastAsia="Times New Roman" w:hAnsi="Times New Roman" w:cs="Times New Roman"/>
                <w:sz w:val="24"/>
                <w:szCs w:val="24"/>
              </w:rPr>
              <w:t>крепление связей между вузом и работодателями</w:t>
            </w:r>
          </w:p>
        </w:tc>
      </w:tr>
      <w:tr w:rsidR="007232DC" w14:paraId="50CB10D6" w14:textId="77777777" w:rsidTr="00080A5F">
        <w:trPr>
          <w:trHeight w:val="32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15F34E" w14:textId="77777777" w:rsidR="007232DC" w:rsidRDefault="007232DC" w:rsidP="007232DC">
            <w:pPr>
              <w:pStyle w:val="formattext"/>
              <w:tabs>
                <w:tab w:val="left" w:pos="5244"/>
              </w:tabs>
              <w:spacing w:before="0" w:beforeAutospacing="0" w:after="0" w:afterAutospacing="0" w:line="283" w:lineRule="exact"/>
              <w:ind w:left="-80" w:right="-94"/>
              <w:jc w:val="center"/>
            </w:pPr>
            <w:r>
              <w:t>21.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23C6B0" w14:textId="77777777" w:rsidR="007232DC" w:rsidRDefault="007232DC" w:rsidP="007232DC">
            <w:pPr>
              <w:pStyle w:val="formattext"/>
              <w:tabs>
                <w:tab w:val="left" w:pos="5244"/>
              </w:tabs>
              <w:spacing w:before="0" w:beforeAutospacing="0" w:after="0" w:afterAutospacing="0" w:line="283" w:lineRule="exact"/>
              <w:ind w:left="-52"/>
              <w:jc w:val="both"/>
            </w:pPr>
            <w:r>
              <w:t>Иные мероприятия ПОО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A0F21" w14:textId="77777777" w:rsidR="007232DC" w:rsidRDefault="007232DC" w:rsidP="007232DC">
            <w:pPr>
              <w:spacing w:line="28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731983" w14:textId="77777777" w:rsidR="007232DC" w:rsidRDefault="007232DC" w:rsidP="007232DC">
            <w:pPr>
              <w:spacing w:line="28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A69D17" w14:textId="77777777" w:rsidR="007232DC" w:rsidRDefault="007232DC" w:rsidP="007232DC">
            <w:pPr>
              <w:spacing w:line="28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567C7" w14:textId="77777777" w:rsidR="007232DC" w:rsidRDefault="007232DC" w:rsidP="007232D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83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</w:tbl>
    <w:p w14:paraId="1951CFE4" w14:textId="77777777" w:rsidR="00AB36A6" w:rsidRDefault="00AB36A6">
      <w:pPr>
        <w:tabs>
          <w:tab w:val="left" w:pos="2977"/>
        </w:tabs>
        <w:spacing w:after="0" w:line="283" w:lineRule="exact"/>
        <w:rPr>
          <w:rFonts w:ascii="Times New Roman" w:eastAsia="Calibri" w:hAnsi="Times New Roman" w:cs="Times New Roman"/>
          <w:sz w:val="24"/>
          <w:szCs w:val="24"/>
        </w:rPr>
      </w:pPr>
    </w:p>
    <w:sectPr w:rsidR="00AB36A6">
      <w:headerReference w:type="default" r:id="rId8"/>
      <w:pgSz w:w="16838" w:h="11906" w:orient="landscape"/>
      <w:pgMar w:top="708" w:right="397" w:bottom="73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772A09" w14:textId="77777777" w:rsidR="00E57C1D" w:rsidRDefault="00E57C1D">
      <w:pPr>
        <w:spacing w:after="0" w:line="240" w:lineRule="auto"/>
      </w:pPr>
      <w:r>
        <w:separator/>
      </w:r>
    </w:p>
  </w:endnote>
  <w:endnote w:type="continuationSeparator" w:id="0">
    <w:p w14:paraId="04A241BA" w14:textId="77777777" w:rsidR="00E57C1D" w:rsidRDefault="00E57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583355" w14:textId="77777777" w:rsidR="00E57C1D" w:rsidRDefault="00E57C1D">
      <w:pPr>
        <w:spacing w:after="0" w:line="240" w:lineRule="auto"/>
      </w:pPr>
      <w:r>
        <w:separator/>
      </w:r>
    </w:p>
  </w:footnote>
  <w:footnote w:type="continuationSeparator" w:id="0">
    <w:p w14:paraId="11BC5A44" w14:textId="77777777" w:rsidR="00E57C1D" w:rsidRDefault="00E57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1868266"/>
    </w:sdtPr>
    <w:sdtEndPr/>
    <w:sdtContent>
      <w:p w14:paraId="370AE29D" w14:textId="77777777" w:rsidR="00AB36A6" w:rsidRDefault="00EF17E3">
        <w:pPr>
          <w:pStyle w:val="17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D1278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42F93"/>
    <w:multiLevelType w:val="hybridMultilevel"/>
    <w:tmpl w:val="98B01542"/>
    <w:lvl w:ilvl="0" w:tplc="F8B0120A">
      <w:start w:val="1"/>
      <w:numFmt w:val="decimal"/>
      <w:lvlText w:val="%1."/>
      <w:lvlJc w:val="left"/>
      <w:pPr>
        <w:ind w:left="1047" w:hanging="360"/>
      </w:pPr>
      <w:rPr>
        <w:rFonts w:hint="default"/>
        <w:color w:val="auto"/>
      </w:rPr>
    </w:lvl>
    <w:lvl w:ilvl="1" w:tplc="8F74DE12">
      <w:start w:val="1"/>
      <w:numFmt w:val="lowerLetter"/>
      <w:lvlText w:val="%2."/>
      <w:lvlJc w:val="left"/>
      <w:pPr>
        <w:ind w:left="1767" w:hanging="360"/>
      </w:pPr>
    </w:lvl>
    <w:lvl w:ilvl="2" w:tplc="EA2E9D66">
      <w:start w:val="1"/>
      <w:numFmt w:val="lowerRoman"/>
      <w:lvlText w:val="%3."/>
      <w:lvlJc w:val="right"/>
      <w:pPr>
        <w:ind w:left="2487" w:hanging="180"/>
      </w:pPr>
    </w:lvl>
    <w:lvl w:ilvl="3" w:tplc="F9F26D52">
      <w:start w:val="1"/>
      <w:numFmt w:val="decimal"/>
      <w:lvlText w:val="%4."/>
      <w:lvlJc w:val="left"/>
      <w:pPr>
        <w:ind w:left="3207" w:hanging="360"/>
      </w:pPr>
    </w:lvl>
    <w:lvl w:ilvl="4" w:tplc="5DEA4B16">
      <w:start w:val="1"/>
      <w:numFmt w:val="lowerLetter"/>
      <w:lvlText w:val="%5."/>
      <w:lvlJc w:val="left"/>
      <w:pPr>
        <w:ind w:left="3927" w:hanging="360"/>
      </w:pPr>
    </w:lvl>
    <w:lvl w:ilvl="5" w:tplc="16D2E782">
      <w:start w:val="1"/>
      <w:numFmt w:val="lowerRoman"/>
      <w:lvlText w:val="%6."/>
      <w:lvlJc w:val="right"/>
      <w:pPr>
        <w:ind w:left="4647" w:hanging="180"/>
      </w:pPr>
    </w:lvl>
    <w:lvl w:ilvl="6" w:tplc="1DB28FE6">
      <w:start w:val="1"/>
      <w:numFmt w:val="decimal"/>
      <w:lvlText w:val="%7."/>
      <w:lvlJc w:val="left"/>
      <w:pPr>
        <w:ind w:left="5367" w:hanging="360"/>
      </w:pPr>
    </w:lvl>
    <w:lvl w:ilvl="7" w:tplc="17183AB6">
      <w:start w:val="1"/>
      <w:numFmt w:val="lowerLetter"/>
      <w:lvlText w:val="%8."/>
      <w:lvlJc w:val="left"/>
      <w:pPr>
        <w:ind w:left="6087" w:hanging="360"/>
      </w:pPr>
    </w:lvl>
    <w:lvl w:ilvl="8" w:tplc="C932274A">
      <w:start w:val="1"/>
      <w:numFmt w:val="lowerRoman"/>
      <w:lvlText w:val="%9."/>
      <w:lvlJc w:val="right"/>
      <w:pPr>
        <w:ind w:left="6807" w:hanging="180"/>
      </w:pPr>
    </w:lvl>
  </w:abstractNum>
  <w:abstractNum w:abstractNumId="1">
    <w:nsid w:val="03C83769"/>
    <w:multiLevelType w:val="hybridMultilevel"/>
    <w:tmpl w:val="DF00A13E"/>
    <w:lvl w:ilvl="0" w:tplc="6F06D2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534B1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B18E8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59AEEE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11EE4C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C2E07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73CD75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6B052A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70496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FE5D35"/>
    <w:multiLevelType w:val="hybridMultilevel"/>
    <w:tmpl w:val="0032FAE0"/>
    <w:lvl w:ilvl="0" w:tplc="28FCD5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D607F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D58C6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AD47AF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8C2BFF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B38A7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826C27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C0EF40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6C6CA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3F701A"/>
    <w:multiLevelType w:val="hybridMultilevel"/>
    <w:tmpl w:val="E8E679CE"/>
    <w:lvl w:ilvl="0" w:tplc="7B2812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49801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274F9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1A68A5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250ABC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B0249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B52AA3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2B4AD5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92C0B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673591"/>
    <w:multiLevelType w:val="hybridMultilevel"/>
    <w:tmpl w:val="833ACABA"/>
    <w:lvl w:ilvl="0" w:tplc="E5FEC2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1046522">
      <w:start w:val="1"/>
      <w:numFmt w:val="lowerLetter"/>
      <w:lvlText w:val="%2."/>
      <w:lvlJc w:val="left"/>
      <w:pPr>
        <w:ind w:left="1440" w:hanging="360"/>
      </w:pPr>
    </w:lvl>
    <w:lvl w:ilvl="2" w:tplc="31D40456">
      <w:start w:val="1"/>
      <w:numFmt w:val="lowerRoman"/>
      <w:lvlText w:val="%3."/>
      <w:lvlJc w:val="right"/>
      <w:pPr>
        <w:ind w:left="2160" w:hanging="180"/>
      </w:pPr>
    </w:lvl>
    <w:lvl w:ilvl="3" w:tplc="A39E685A">
      <w:start w:val="1"/>
      <w:numFmt w:val="decimal"/>
      <w:lvlText w:val="%4."/>
      <w:lvlJc w:val="left"/>
      <w:pPr>
        <w:ind w:left="2880" w:hanging="360"/>
      </w:pPr>
    </w:lvl>
    <w:lvl w:ilvl="4" w:tplc="CB4223D4">
      <w:start w:val="1"/>
      <w:numFmt w:val="lowerLetter"/>
      <w:lvlText w:val="%5."/>
      <w:lvlJc w:val="left"/>
      <w:pPr>
        <w:ind w:left="3600" w:hanging="360"/>
      </w:pPr>
    </w:lvl>
    <w:lvl w:ilvl="5" w:tplc="C7A22C1C">
      <w:start w:val="1"/>
      <w:numFmt w:val="lowerRoman"/>
      <w:lvlText w:val="%6."/>
      <w:lvlJc w:val="right"/>
      <w:pPr>
        <w:ind w:left="4320" w:hanging="180"/>
      </w:pPr>
    </w:lvl>
    <w:lvl w:ilvl="6" w:tplc="B82ADCF8">
      <w:start w:val="1"/>
      <w:numFmt w:val="decimal"/>
      <w:lvlText w:val="%7."/>
      <w:lvlJc w:val="left"/>
      <w:pPr>
        <w:ind w:left="5040" w:hanging="360"/>
      </w:pPr>
    </w:lvl>
    <w:lvl w:ilvl="7" w:tplc="D578FEAE">
      <w:start w:val="1"/>
      <w:numFmt w:val="lowerLetter"/>
      <w:lvlText w:val="%8."/>
      <w:lvlJc w:val="left"/>
      <w:pPr>
        <w:ind w:left="5760" w:hanging="360"/>
      </w:pPr>
    </w:lvl>
    <w:lvl w:ilvl="8" w:tplc="F68848A2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C54BE8"/>
    <w:multiLevelType w:val="hybridMultilevel"/>
    <w:tmpl w:val="B260B212"/>
    <w:lvl w:ilvl="0" w:tplc="CF6ABC2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4548679A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1FDCB4E6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4D565B1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2629D6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482AD53A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C214EB5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E96D8D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FFB4611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6">
    <w:nsid w:val="2BFD3721"/>
    <w:multiLevelType w:val="hybridMultilevel"/>
    <w:tmpl w:val="44920C32"/>
    <w:lvl w:ilvl="0" w:tplc="1E9A5A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74E51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E82F4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230C00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974A78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7DEDCF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728F63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C10033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E948E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B07457"/>
    <w:multiLevelType w:val="hybridMultilevel"/>
    <w:tmpl w:val="20EC746A"/>
    <w:lvl w:ilvl="0" w:tplc="9F82B286">
      <w:start w:val="1"/>
      <w:numFmt w:val="bullet"/>
      <w:lvlText w:val="–"/>
      <w:lvlJc w:val="left"/>
      <w:pPr>
        <w:ind w:left="709" w:hanging="360"/>
      </w:pPr>
      <w:rPr>
        <w:rFonts w:ascii="Liberation Sans" w:eastAsia="Liberation Sans" w:hAnsi="Liberation Sans" w:cs="Liberation Sans" w:hint="default"/>
      </w:rPr>
    </w:lvl>
    <w:lvl w:ilvl="1" w:tplc="3EBC12A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B5E3BB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6C24AC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71AA11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D9AF19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3102C0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23CD50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78CECE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>
    <w:nsid w:val="40914196"/>
    <w:multiLevelType w:val="hybridMultilevel"/>
    <w:tmpl w:val="A218ED18"/>
    <w:lvl w:ilvl="0" w:tplc="36CEC5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32AB4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DC0E4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AEAE63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F7649C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D228E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BA0612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1089BE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8F886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5F38F9"/>
    <w:multiLevelType w:val="hybridMultilevel"/>
    <w:tmpl w:val="D6C285D4"/>
    <w:lvl w:ilvl="0" w:tplc="C06A54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22EE4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1A41B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406952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F4C19C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CE8C2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A9E8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A86B63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9726D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516F0B"/>
    <w:multiLevelType w:val="hybridMultilevel"/>
    <w:tmpl w:val="707A8E40"/>
    <w:lvl w:ilvl="0" w:tplc="9BD239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0D813A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8BEBE4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B587E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0C322CD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7BAE5B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3DD216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95A0889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AFC51B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15B2AAA"/>
    <w:multiLevelType w:val="hybridMultilevel"/>
    <w:tmpl w:val="D05E676A"/>
    <w:lvl w:ilvl="0" w:tplc="DA4C3F6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FAEA8398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E73ECFD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AC441F0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E6ED6A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0FCC5734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E62CB85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E0E148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BFC0D0A4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12">
    <w:nsid w:val="64264CB2"/>
    <w:multiLevelType w:val="hybridMultilevel"/>
    <w:tmpl w:val="373C7BCA"/>
    <w:lvl w:ilvl="0" w:tplc="53D803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58034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38499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CEEA0A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D80316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DCAC2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A0C084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788371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C249B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A720AD"/>
    <w:multiLevelType w:val="hybridMultilevel"/>
    <w:tmpl w:val="9C34F000"/>
    <w:lvl w:ilvl="0" w:tplc="C5B414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E6C68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09AD3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D161F5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0D45C1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6FA27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826DE2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CA440C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D7C5C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69F3740"/>
    <w:multiLevelType w:val="hybridMultilevel"/>
    <w:tmpl w:val="808E5D20"/>
    <w:lvl w:ilvl="0" w:tplc="1DA00E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766C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0EDE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6A50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1699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D232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5469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C6B9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C0EE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6D96666"/>
    <w:multiLevelType w:val="hybridMultilevel"/>
    <w:tmpl w:val="4A0C00FA"/>
    <w:lvl w:ilvl="0" w:tplc="F96E9A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71844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17466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E8EADC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A20691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35AEC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28061F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CC88C2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F4E23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C935C0"/>
    <w:multiLevelType w:val="hybridMultilevel"/>
    <w:tmpl w:val="A22A907C"/>
    <w:lvl w:ilvl="0" w:tplc="78C6A9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1E445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33AED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EA4A8E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4CAF4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E3014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CCC124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870ADE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FE493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A2602ED"/>
    <w:multiLevelType w:val="hybridMultilevel"/>
    <w:tmpl w:val="C91A99EC"/>
    <w:lvl w:ilvl="0" w:tplc="8EA4B4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852D9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FFA14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93E8E7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0CC4A2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2E3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17C949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2B0FAC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DB4789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A352F1A"/>
    <w:multiLevelType w:val="hybridMultilevel"/>
    <w:tmpl w:val="73C4C058"/>
    <w:lvl w:ilvl="0" w:tplc="7346D1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D0809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80C15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5A2D3F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1FAB24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3E824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08EF51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6F8A7E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4122B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FE5B05"/>
    <w:multiLevelType w:val="multilevel"/>
    <w:tmpl w:val="18E8D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77A42CA"/>
    <w:multiLevelType w:val="hybridMultilevel"/>
    <w:tmpl w:val="1EDAEF8A"/>
    <w:lvl w:ilvl="0" w:tplc="0C0229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0F498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7A002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EFA81E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496C94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934E1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8D2811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CCAF32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9B8912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989485E"/>
    <w:multiLevelType w:val="hybridMultilevel"/>
    <w:tmpl w:val="E834D78A"/>
    <w:lvl w:ilvl="0" w:tplc="707E226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3E9EC74A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14C8BE10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0166E38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4DC720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364C60BA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56C412D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5FAFDB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65CA8A5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22">
    <w:nsid w:val="79C67DB2"/>
    <w:multiLevelType w:val="hybridMultilevel"/>
    <w:tmpl w:val="BA607352"/>
    <w:lvl w:ilvl="0" w:tplc="82A6B4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28204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96603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5BA4A5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0128A3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CC272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840BB3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8289A1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94E2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4"/>
  </w:num>
  <w:num w:numId="3">
    <w:abstractNumId w:val="22"/>
  </w:num>
  <w:num w:numId="4">
    <w:abstractNumId w:val="15"/>
  </w:num>
  <w:num w:numId="5">
    <w:abstractNumId w:val="13"/>
  </w:num>
  <w:num w:numId="6">
    <w:abstractNumId w:val="8"/>
  </w:num>
  <w:num w:numId="7">
    <w:abstractNumId w:val="1"/>
  </w:num>
  <w:num w:numId="8">
    <w:abstractNumId w:val="17"/>
  </w:num>
  <w:num w:numId="9">
    <w:abstractNumId w:val="12"/>
  </w:num>
  <w:num w:numId="10">
    <w:abstractNumId w:val="3"/>
  </w:num>
  <w:num w:numId="11">
    <w:abstractNumId w:val="16"/>
  </w:num>
  <w:num w:numId="12">
    <w:abstractNumId w:val="18"/>
  </w:num>
  <w:num w:numId="13">
    <w:abstractNumId w:val="2"/>
  </w:num>
  <w:num w:numId="14">
    <w:abstractNumId w:val="20"/>
  </w:num>
  <w:num w:numId="15">
    <w:abstractNumId w:val="4"/>
  </w:num>
  <w:num w:numId="16">
    <w:abstractNumId w:val="0"/>
  </w:num>
  <w:num w:numId="17">
    <w:abstractNumId w:val="21"/>
  </w:num>
  <w:num w:numId="18">
    <w:abstractNumId w:val="11"/>
  </w:num>
  <w:num w:numId="19">
    <w:abstractNumId w:val="5"/>
  </w:num>
  <w:num w:numId="20">
    <w:abstractNumId w:val="6"/>
  </w:num>
  <w:num w:numId="21">
    <w:abstractNumId w:val="9"/>
  </w:num>
  <w:num w:numId="22">
    <w:abstractNumId w:val="7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6A6"/>
    <w:rsid w:val="000512BD"/>
    <w:rsid w:val="00080A5F"/>
    <w:rsid w:val="000876FC"/>
    <w:rsid w:val="00396A2D"/>
    <w:rsid w:val="00604F6F"/>
    <w:rsid w:val="006D1278"/>
    <w:rsid w:val="007232DC"/>
    <w:rsid w:val="008826AA"/>
    <w:rsid w:val="008879DF"/>
    <w:rsid w:val="008B485D"/>
    <w:rsid w:val="00AB36A6"/>
    <w:rsid w:val="00AC0D5B"/>
    <w:rsid w:val="00B753E0"/>
    <w:rsid w:val="00E45371"/>
    <w:rsid w:val="00E57C1D"/>
    <w:rsid w:val="00EF17E3"/>
    <w:rsid w:val="00F56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83A4F"/>
  <w15:docId w15:val="{64E33BE8-F791-40C3-81B0-93506D730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1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0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table" w:customStyle="1" w:styleId="1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2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2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2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2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2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a3">
    <w:name w:val="header"/>
    <w:basedOn w:val="a"/>
    <w:link w:val="12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4">
    <w:name w:val="footer"/>
    <w:basedOn w:val="a"/>
    <w:link w:val="13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5">
    <w:name w:val="caption"/>
    <w:basedOn w:val="a"/>
    <w:next w:val="a"/>
    <w:link w:val="a6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sz w:val="30"/>
      <w:szCs w:val="30"/>
    </w:rPr>
  </w:style>
  <w:style w:type="paragraph" w:customStyle="1" w:styleId="41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7">
    <w:name w:val="No Spacing"/>
    <w:uiPriority w:val="1"/>
    <w:qFormat/>
    <w:pPr>
      <w:spacing w:after="0" w:line="240" w:lineRule="auto"/>
    </w:pPr>
  </w:style>
  <w:style w:type="paragraph" w:styleId="a8">
    <w:name w:val="Title"/>
    <w:basedOn w:val="a"/>
    <w:next w:val="a"/>
    <w:link w:val="a9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9">
    <w:name w:val="Название Знак"/>
    <w:basedOn w:val="a0"/>
    <w:link w:val="a8"/>
    <w:uiPriority w:val="10"/>
    <w:rPr>
      <w:sz w:val="48"/>
      <w:szCs w:val="48"/>
    </w:rPr>
  </w:style>
  <w:style w:type="paragraph" w:styleId="aa">
    <w:name w:val="Subtitle"/>
    <w:basedOn w:val="a"/>
    <w:next w:val="a"/>
    <w:link w:val="ab"/>
    <w:uiPriority w:val="11"/>
    <w:qFormat/>
    <w:pPr>
      <w:spacing w:before="200"/>
    </w:pPr>
    <w:rPr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d">
    <w:name w:val="Выделенная цитата Знак"/>
    <w:link w:val="ac"/>
    <w:uiPriority w:val="30"/>
    <w:rPr>
      <w:i/>
    </w:rPr>
  </w:style>
  <w:style w:type="character" w:customStyle="1" w:styleId="12">
    <w:name w:val="Верхний колонтитул Знак1"/>
    <w:basedOn w:val="a0"/>
    <w:link w:val="a3"/>
    <w:uiPriority w:val="99"/>
  </w:style>
  <w:style w:type="character" w:customStyle="1" w:styleId="13">
    <w:name w:val="Нижний колонтитул Знак1"/>
    <w:basedOn w:val="a0"/>
    <w:link w:val="a4"/>
    <w:uiPriority w:val="99"/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6">
    <w:name w:val="Название объекта Знак"/>
    <w:link w:val="a5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2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2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2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3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3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3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3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3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3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3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4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4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4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4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4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4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4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customStyle="1" w:styleId="113">
    <w:name w:val="Заголовок 11"/>
    <w:basedOn w:val="a"/>
    <w:next w:val="a"/>
    <w:link w:val="16"/>
    <w:uiPriority w:val="99"/>
    <w:qFormat/>
    <w:pPr>
      <w:widowControl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213">
    <w:name w:val="Заголовок 21"/>
    <w:basedOn w:val="a"/>
    <w:next w:val="a"/>
    <w:link w:val="25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3">
    <w:name w:val="Заголовок 31"/>
    <w:basedOn w:val="a"/>
    <w:next w:val="a"/>
    <w:link w:val="33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f6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hAnsi="Tahoma" w:cs="Tahoma"/>
      <w:sz w:val="16"/>
      <w:szCs w:val="16"/>
    </w:rPr>
  </w:style>
  <w:style w:type="character" w:customStyle="1" w:styleId="16">
    <w:name w:val="Заголовок 1 Знак"/>
    <w:basedOn w:val="a0"/>
    <w:link w:val="113"/>
    <w:uiPriority w:val="99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styleId="af9">
    <w:name w:val="Hyperlink"/>
    <w:basedOn w:val="a0"/>
    <w:uiPriority w:val="99"/>
    <w:rPr>
      <w:b/>
      <w:bCs/>
    </w:rPr>
  </w:style>
  <w:style w:type="paragraph" w:customStyle="1" w:styleId="17">
    <w:name w:val="Верхний колонтитул1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17"/>
    <w:uiPriority w:val="99"/>
  </w:style>
  <w:style w:type="paragraph" w:customStyle="1" w:styleId="18">
    <w:name w:val="Нижний колонтитул1"/>
    <w:basedOn w:val="a"/>
    <w:link w:val="afb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18"/>
    <w:uiPriority w:val="99"/>
    <w:semiHidden/>
  </w:style>
  <w:style w:type="character" w:customStyle="1" w:styleId="afc">
    <w:name w:val="Гипертекстовая ссылка"/>
    <w:uiPriority w:val="99"/>
    <w:rPr>
      <w:rFonts w:cs="Times New Roman"/>
      <w:b/>
      <w:color w:val="106BBE"/>
      <w:sz w:val="26"/>
    </w:rPr>
  </w:style>
  <w:style w:type="paragraph" w:customStyle="1" w:styleId="afd">
    <w:name w:val="Таблицы (моноширинный)"/>
    <w:basedOn w:val="a"/>
    <w:next w:val="a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e">
    <w:name w:val="Прижатый влево"/>
    <w:basedOn w:val="a"/>
    <w:next w:val="a"/>
    <w:uiPriority w:val="9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9">
    <w:name w:val="Основной текст Знак1"/>
    <w:basedOn w:val="a0"/>
    <w:link w:val="aff"/>
    <w:uiPriority w:val="99"/>
    <w:rPr>
      <w:sz w:val="26"/>
      <w:szCs w:val="26"/>
      <w:shd w:val="clear" w:color="auto" w:fill="FFFFFF"/>
    </w:rPr>
  </w:style>
  <w:style w:type="character" w:customStyle="1" w:styleId="9Exact">
    <w:name w:val="Основной текст (9) Exact"/>
    <w:basedOn w:val="a0"/>
    <w:link w:val="92"/>
    <w:uiPriority w:val="99"/>
    <w:rPr>
      <w:sz w:val="18"/>
      <w:szCs w:val="18"/>
      <w:shd w:val="clear" w:color="auto" w:fill="FFFFFF"/>
    </w:rPr>
  </w:style>
  <w:style w:type="character" w:customStyle="1" w:styleId="72">
    <w:name w:val="Основной текст (7)_"/>
    <w:basedOn w:val="a0"/>
    <w:link w:val="73"/>
    <w:uiPriority w:val="99"/>
    <w:rPr>
      <w:sz w:val="11"/>
      <w:szCs w:val="11"/>
      <w:shd w:val="clear" w:color="auto" w:fill="FFFFFF"/>
    </w:rPr>
  </w:style>
  <w:style w:type="character" w:customStyle="1" w:styleId="82">
    <w:name w:val="Основной текст (8)_"/>
    <w:basedOn w:val="a0"/>
    <w:link w:val="83"/>
    <w:uiPriority w:val="99"/>
    <w:rPr>
      <w:sz w:val="11"/>
      <w:szCs w:val="11"/>
      <w:shd w:val="clear" w:color="auto" w:fill="FFFFFF"/>
    </w:rPr>
  </w:style>
  <w:style w:type="character" w:customStyle="1" w:styleId="26">
    <w:name w:val="Заголовок №2_"/>
    <w:basedOn w:val="a0"/>
    <w:link w:val="27"/>
    <w:uiPriority w:val="99"/>
    <w:rPr>
      <w:spacing w:val="-20"/>
      <w:sz w:val="32"/>
      <w:szCs w:val="32"/>
      <w:shd w:val="clear" w:color="auto" w:fill="FFFFFF"/>
    </w:rPr>
  </w:style>
  <w:style w:type="character" w:customStyle="1" w:styleId="21pt">
    <w:name w:val="Заголовок №2 + Интервал 1 pt"/>
    <w:basedOn w:val="26"/>
    <w:uiPriority w:val="99"/>
    <w:rPr>
      <w:spacing w:val="20"/>
      <w:sz w:val="32"/>
      <w:szCs w:val="32"/>
      <w:shd w:val="clear" w:color="auto" w:fill="FFFFFF"/>
    </w:rPr>
  </w:style>
  <w:style w:type="character" w:customStyle="1" w:styleId="1a">
    <w:name w:val="Заголовок №1_"/>
    <w:basedOn w:val="a0"/>
    <w:link w:val="1b"/>
    <w:uiPriority w:val="99"/>
    <w:rPr>
      <w:spacing w:val="-20"/>
      <w:sz w:val="32"/>
      <w:szCs w:val="32"/>
      <w:shd w:val="clear" w:color="auto" w:fill="FFFFFF"/>
    </w:rPr>
  </w:style>
  <w:style w:type="paragraph" w:styleId="aff">
    <w:name w:val="Body Text"/>
    <w:basedOn w:val="a"/>
    <w:link w:val="19"/>
    <w:uiPriority w:val="99"/>
    <w:pPr>
      <w:widowControl w:val="0"/>
      <w:shd w:val="clear" w:color="auto" w:fill="FFFFFF"/>
      <w:spacing w:after="300" w:line="370" w:lineRule="exact"/>
    </w:pPr>
    <w:rPr>
      <w:sz w:val="26"/>
      <w:szCs w:val="26"/>
    </w:rPr>
  </w:style>
  <w:style w:type="character" w:customStyle="1" w:styleId="aff0">
    <w:name w:val="Основной текст Знак"/>
    <w:basedOn w:val="a0"/>
    <w:uiPriority w:val="99"/>
    <w:semiHidden/>
  </w:style>
  <w:style w:type="paragraph" w:customStyle="1" w:styleId="92">
    <w:name w:val="Основной текст (9)"/>
    <w:basedOn w:val="a"/>
    <w:link w:val="9Exact"/>
    <w:uiPriority w:val="99"/>
    <w:pPr>
      <w:widowControl w:val="0"/>
      <w:shd w:val="clear" w:color="auto" w:fill="FFFFFF"/>
      <w:spacing w:after="0" w:line="240" w:lineRule="atLeast"/>
    </w:pPr>
    <w:rPr>
      <w:sz w:val="18"/>
      <w:szCs w:val="18"/>
    </w:rPr>
  </w:style>
  <w:style w:type="paragraph" w:customStyle="1" w:styleId="73">
    <w:name w:val="Основной текст (7)"/>
    <w:basedOn w:val="a"/>
    <w:link w:val="72"/>
    <w:uiPriority w:val="99"/>
    <w:pPr>
      <w:widowControl w:val="0"/>
      <w:shd w:val="clear" w:color="auto" w:fill="FFFFFF"/>
      <w:spacing w:after="0" w:line="96" w:lineRule="exact"/>
      <w:jc w:val="right"/>
    </w:pPr>
    <w:rPr>
      <w:sz w:val="11"/>
      <w:szCs w:val="11"/>
    </w:rPr>
  </w:style>
  <w:style w:type="paragraph" w:customStyle="1" w:styleId="83">
    <w:name w:val="Основной текст (8)"/>
    <w:basedOn w:val="a"/>
    <w:link w:val="82"/>
    <w:uiPriority w:val="99"/>
    <w:pPr>
      <w:widowControl w:val="0"/>
      <w:shd w:val="clear" w:color="auto" w:fill="FFFFFF"/>
      <w:spacing w:after="240" w:line="240" w:lineRule="atLeast"/>
    </w:pPr>
    <w:rPr>
      <w:sz w:val="11"/>
      <w:szCs w:val="11"/>
    </w:rPr>
  </w:style>
  <w:style w:type="paragraph" w:customStyle="1" w:styleId="27">
    <w:name w:val="Заголовок №2"/>
    <w:basedOn w:val="a"/>
    <w:link w:val="26"/>
    <w:uiPriority w:val="99"/>
    <w:pPr>
      <w:widowControl w:val="0"/>
      <w:shd w:val="clear" w:color="auto" w:fill="FFFFFF"/>
      <w:spacing w:before="240" w:after="120" w:line="240" w:lineRule="atLeast"/>
      <w:jc w:val="right"/>
      <w:outlineLvl w:val="1"/>
    </w:pPr>
    <w:rPr>
      <w:spacing w:val="-20"/>
      <w:sz w:val="32"/>
      <w:szCs w:val="32"/>
    </w:rPr>
  </w:style>
  <w:style w:type="paragraph" w:customStyle="1" w:styleId="1b">
    <w:name w:val="Заголовок №1"/>
    <w:basedOn w:val="a"/>
    <w:link w:val="1a"/>
    <w:uiPriority w:val="99"/>
    <w:pPr>
      <w:widowControl w:val="0"/>
      <w:shd w:val="clear" w:color="auto" w:fill="FFFFFF"/>
      <w:spacing w:before="120" w:after="0" w:line="240" w:lineRule="atLeast"/>
      <w:jc w:val="right"/>
      <w:outlineLvl w:val="0"/>
    </w:pPr>
    <w:rPr>
      <w:spacing w:val="-20"/>
      <w:sz w:val="32"/>
      <w:szCs w:val="32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styleId="aff2">
    <w:name w:val="Strong"/>
    <w:basedOn w:val="a0"/>
    <w:uiPriority w:val="22"/>
    <w:qFormat/>
    <w:rPr>
      <w:b/>
      <w:bCs/>
    </w:rPr>
  </w:style>
  <w:style w:type="paragraph" w:customStyle="1" w:styleId="ConsPlusNormal">
    <w:name w:val="ConsPlusNormal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3">
    <w:name w:val="Заголовок 3 Знак"/>
    <w:basedOn w:val="a0"/>
    <w:link w:val="31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f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t">
    <w:name w:val="lat"/>
    <w:basedOn w:val="a"/>
    <w:pPr>
      <w:spacing w:before="150" w:after="0" w:line="240" w:lineRule="auto"/>
      <w:ind w:left="150" w:right="150"/>
      <w:jc w:val="both"/>
    </w:pPr>
    <w:rPr>
      <w:rFonts w:ascii="Times" w:eastAsia="Times New Roman" w:hAnsi="Times" w:cs="Times New Roman"/>
      <w:sz w:val="24"/>
      <w:szCs w:val="24"/>
      <w:lang w:eastAsia="ru-RU"/>
    </w:rPr>
  </w:style>
  <w:style w:type="character" w:customStyle="1" w:styleId="news-date-time3">
    <w:name w:val="news-date-time3"/>
    <w:basedOn w:val="a0"/>
    <w:rPr>
      <w:color w:val="7F7F7F"/>
      <w:sz w:val="18"/>
      <w:szCs w:val="18"/>
    </w:rPr>
  </w:style>
  <w:style w:type="character" w:customStyle="1" w:styleId="ya-share2title3">
    <w:name w:val="ya-share2__title3"/>
    <w:basedOn w:val="a0"/>
    <w:rPr>
      <w:color w:val="000000"/>
    </w:rPr>
  </w:style>
  <w:style w:type="character" w:customStyle="1" w:styleId="25">
    <w:name w:val="Заголовок 2 Знак"/>
    <w:basedOn w:val="a0"/>
    <w:link w:val="21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yline3">
    <w:name w:val="byline3"/>
    <w:basedOn w:val="a0"/>
    <w:rPr>
      <w:vanish/>
    </w:rPr>
  </w:style>
  <w:style w:type="character" w:customStyle="1" w:styleId="id0eyb">
    <w:name w:val="id0eyb"/>
    <w:basedOn w:val="a0"/>
  </w:style>
  <w:style w:type="character" w:customStyle="1" w:styleId="id0eic">
    <w:name w:val="id0eic"/>
    <w:basedOn w:val="a0"/>
  </w:style>
  <w:style w:type="character" w:customStyle="1" w:styleId="id0e6c">
    <w:name w:val="id0e6c"/>
    <w:basedOn w:val="a0"/>
  </w:style>
  <w:style w:type="character" w:customStyle="1" w:styleId="id0ezd">
    <w:name w:val="id0ezd"/>
    <w:basedOn w:val="a0"/>
  </w:style>
  <w:style w:type="character" w:customStyle="1" w:styleId="id0e6d">
    <w:name w:val="id0e6d"/>
    <w:basedOn w:val="a0"/>
  </w:style>
  <w:style w:type="character" w:customStyle="1" w:styleId="id0efe">
    <w:name w:val="id0efe"/>
    <w:basedOn w:val="a0"/>
  </w:style>
  <w:style w:type="character" w:customStyle="1" w:styleId="id0ele">
    <w:name w:val="id0ele"/>
    <w:basedOn w:val="a0"/>
  </w:style>
  <w:style w:type="character" w:customStyle="1" w:styleId="id0ere">
    <w:name w:val="id0ere"/>
    <w:basedOn w:val="a0"/>
  </w:style>
  <w:style w:type="character" w:customStyle="1" w:styleId="id0exe">
    <w:name w:val="id0exe"/>
    <w:basedOn w:val="a0"/>
  </w:style>
  <w:style w:type="character" w:customStyle="1" w:styleId="id0eqf">
    <w:name w:val="id0eqf"/>
    <w:basedOn w:val="a0"/>
  </w:style>
  <w:style w:type="character" w:customStyle="1" w:styleId="id0ezf">
    <w:name w:val="id0ezf"/>
    <w:basedOn w:val="a0"/>
  </w:style>
  <w:style w:type="character" w:customStyle="1" w:styleId="id0exeac">
    <w:name w:val="id0exeac"/>
    <w:basedOn w:val="a0"/>
  </w:style>
  <w:style w:type="character" w:customStyle="1" w:styleId="id0eafac">
    <w:name w:val="id0eafac"/>
    <w:basedOn w:val="a0"/>
  </w:style>
  <w:style w:type="character" w:customStyle="1" w:styleId="id0eifac">
    <w:name w:val="id0eifac"/>
    <w:basedOn w:val="a0"/>
  </w:style>
  <w:style w:type="character" w:customStyle="1" w:styleId="id0erfac">
    <w:name w:val="id0erfac"/>
    <w:basedOn w:val="a0"/>
  </w:style>
  <w:style w:type="character" w:customStyle="1" w:styleId="id0ezfac">
    <w:name w:val="id0ezfac"/>
    <w:basedOn w:val="a0"/>
  </w:style>
  <w:style w:type="character" w:customStyle="1" w:styleId="id0ecgac">
    <w:name w:val="id0ecgac"/>
    <w:basedOn w:val="a0"/>
  </w:style>
  <w:style w:type="character" w:customStyle="1" w:styleId="id0ekgac">
    <w:name w:val="id0ekgac"/>
    <w:basedOn w:val="a0"/>
  </w:style>
  <w:style w:type="character" w:customStyle="1" w:styleId="id0ejmac1">
    <w:name w:val="id0ejmac1"/>
    <w:basedOn w:val="a0"/>
  </w:style>
  <w:style w:type="character" w:customStyle="1" w:styleId="id0e4nac">
    <w:name w:val="id0e4nac"/>
    <w:basedOn w:val="a0"/>
  </w:style>
  <w:style w:type="character" w:customStyle="1" w:styleId="id0eqpac">
    <w:name w:val="id0eqpac"/>
    <w:basedOn w:val="a0"/>
  </w:style>
  <w:style w:type="character" w:customStyle="1" w:styleId="id0e4pac1">
    <w:name w:val="id0e4pac1"/>
    <w:basedOn w:val="a0"/>
  </w:style>
  <w:style w:type="character" w:customStyle="1" w:styleId="id0ekaae">
    <w:name w:val="id0ekaae"/>
    <w:basedOn w:val="a0"/>
  </w:style>
  <w:style w:type="character" w:customStyle="1" w:styleId="id0ewaae1">
    <w:name w:val="id0ewaae1"/>
    <w:basedOn w:val="a0"/>
  </w:style>
  <w:style w:type="character" w:customStyle="1" w:styleId="id0ecbae">
    <w:name w:val="id0ecbae"/>
    <w:basedOn w:val="a0"/>
  </w:style>
  <w:style w:type="character" w:customStyle="1" w:styleId="id0eobae1">
    <w:name w:val="id0eobae1"/>
    <w:basedOn w:val="a0"/>
  </w:style>
  <w:style w:type="character" w:customStyle="1" w:styleId="id0e1bae">
    <w:name w:val="id0e1bae"/>
    <w:basedOn w:val="a0"/>
  </w:style>
  <w:style w:type="character" w:customStyle="1" w:styleId="id0eodae">
    <w:name w:val="id0eodae"/>
    <w:basedOn w:val="a0"/>
  </w:style>
  <w:style w:type="character" w:customStyle="1" w:styleId="id0e1dae">
    <w:name w:val="id0e1dae"/>
    <w:basedOn w:val="a0"/>
  </w:style>
  <w:style w:type="character" w:customStyle="1" w:styleId="id0efeae">
    <w:name w:val="id0efeae"/>
    <w:basedOn w:val="a0"/>
  </w:style>
  <w:style w:type="character" w:customStyle="1" w:styleId="id0eqeae">
    <w:name w:val="id0eqeae"/>
    <w:basedOn w:val="a0"/>
  </w:style>
  <w:style w:type="character" w:customStyle="1" w:styleId="id0e2eae">
    <w:name w:val="id0e2eae"/>
    <w:basedOn w:val="a0"/>
  </w:style>
  <w:style w:type="character" w:customStyle="1" w:styleId="id0ehfae1">
    <w:name w:val="id0ehfae1"/>
    <w:basedOn w:val="a0"/>
  </w:style>
  <w:style w:type="character" w:customStyle="1" w:styleId="id0eufae">
    <w:name w:val="id0eufae"/>
    <w:basedOn w:val="a0"/>
  </w:style>
  <w:style w:type="character" w:customStyle="1" w:styleId="id0ehhae">
    <w:name w:val="id0ehhae"/>
    <w:basedOn w:val="a0"/>
  </w:style>
  <w:style w:type="character" w:customStyle="1" w:styleId="id0e3iae">
    <w:name w:val="id0e3iae"/>
    <w:basedOn w:val="a0"/>
  </w:style>
  <w:style w:type="character" w:customStyle="1" w:styleId="id0etkae">
    <w:name w:val="id0etkae"/>
    <w:basedOn w:val="a0"/>
  </w:style>
  <w:style w:type="character" w:customStyle="1" w:styleId="id0eblae">
    <w:name w:val="id0eblae"/>
    <w:basedOn w:val="a0"/>
  </w:style>
  <w:style w:type="character" w:customStyle="1" w:styleId="id0eolae">
    <w:name w:val="id0eolae"/>
    <w:basedOn w:val="a0"/>
  </w:style>
  <w:style w:type="character" w:customStyle="1" w:styleId="id0eumae1">
    <w:name w:val="id0eumae1"/>
    <w:basedOn w:val="a0"/>
  </w:style>
  <w:style w:type="character" w:customStyle="1" w:styleId="id0eunae">
    <w:name w:val="id0eunae"/>
    <w:basedOn w:val="a0"/>
  </w:style>
  <w:style w:type="character" w:customStyle="1" w:styleId="id0e3nae">
    <w:name w:val="id0e3nae"/>
    <w:basedOn w:val="a0"/>
  </w:style>
  <w:style w:type="character" w:customStyle="1" w:styleId="id0eeoae">
    <w:name w:val="id0eeoae"/>
    <w:basedOn w:val="a0"/>
  </w:style>
  <w:style w:type="character" w:customStyle="1" w:styleId="id0emoae">
    <w:name w:val="id0emoae"/>
    <w:basedOn w:val="a0"/>
  </w:style>
  <w:style w:type="character" w:customStyle="1" w:styleId="id0euoae">
    <w:name w:val="id0euoae"/>
    <w:basedOn w:val="a0"/>
  </w:style>
  <w:style w:type="character" w:customStyle="1" w:styleId="id0etpae">
    <w:name w:val="id0etpae"/>
    <w:basedOn w:val="a0"/>
  </w:style>
  <w:style w:type="character" w:customStyle="1" w:styleId="id0ebqae">
    <w:name w:val="id0ebqae"/>
    <w:basedOn w:val="a0"/>
  </w:style>
  <w:style w:type="character" w:customStyle="1" w:styleId="id0eoqae">
    <w:name w:val="id0eoqae"/>
    <w:basedOn w:val="a0"/>
  </w:style>
  <w:style w:type="character" w:customStyle="1" w:styleId="id0elrae">
    <w:name w:val="id0elrae"/>
    <w:basedOn w:val="a0"/>
  </w:style>
  <w:style w:type="character" w:customStyle="1" w:styleId="id0esrae">
    <w:name w:val="id0esrae"/>
    <w:basedOn w:val="a0"/>
  </w:style>
  <w:style w:type="character" w:customStyle="1" w:styleId="id0e1rae">
    <w:name w:val="id0e1rae"/>
    <w:basedOn w:val="a0"/>
  </w:style>
  <w:style w:type="character" w:customStyle="1" w:styleId="id0ecsae">
    <w:name w:val="id0ecsae"/>
    <w:basedOn w:val="a0"/>
  </w:style>
  <w:style w:type="character" w:customStyle="1" w:styleId="id0elsae">
    <w:name w:val="id0elsae"/>
    <w:basedOn w:val="a0"/>
  </w:style>
  <w:style w:type="character" w:customStyle="1" w:styleId="id0essae">
    <w:name w:val="id0essae"/>
    <w:basedOn w:val="a0"/>
  </w:style>
  <w:style w:type="character" w:customStyle="1" w:styleId="id0e2sae">
    <w:name w:val="id0e2sae"/>
    <w:basedOn w:val="a0"/>
  </w:style>
  <w:style w:type="character" w:customStyle="1" w:styleId="id0ectae">
    <w:name w:val="id0ectae"/>
    <w:basedOn w:val="a0"/>
  </w:style>
  <w:style w:type="character" w:customStyle="1" w:styleId="id0eltae">
    <w:name w:val="id0eltae"/>
    <w:basedOn w:val="a0"/>
  </w:style>
  <w:style w:type="character" w:customStyle="1" w:styleId="id0e3tae">
    <w:name w:val="id0e3tae"/>
    <w:basedOn w:val="a0"/>
  </w:style>
  <w:style w:type="character" w:customStyle="1" w:styleId="id0esuae">
    <w:name w:val="id0esuae"/>
    <w:basedOn w:val="a0"/>
  </w:style>
  <w:style w:type="character" w:customStyle="1" w:styleId="id0e2uae">
    <w:name w:val="id0e2uae"/>
    <w:basedOn w:val="a0"/>
  </w:style>
  <w:style w:type="character" w:customStyle="1" w:styleId="id0edvae">
    <w:name w:val="id0edvae"/>
    <w:basedOn w:val="a0"/>
  </w:style>
  <w:style w:type="character" w:customStyle="1" w:styleId="id0eyvae">
    <w:name w:val="id0eyvae"/>
    <w:basedOn w:val="a0"/>
  </w:style>
  <w:style w:type="character" w:customStyle="1" w:styleId="id0eewae">
    <w:name w:val="id0eewae"/>
    <w:basedOn w:val="a0"/>
  </w:style>
  <w:style w:type="character" w:customStyle="1" w:styleId="id0elwae">
    <w:name w:val="id0elwae"/>
    <w:basedOn w:val="a0"/>
  </w:style>
  <w:style w:type="character" w:customStyle="1" w:styleId="id0euwae">
    <w:name w:val="id0euwae"/>
    <w:basedOn w:val="a0"/>
  </w:style>
  <w:style w:type="character" w:customStyle="1" w:styleId="id0e5wae">
    <w:name w:val="id0e5wae"/>
    <w:basedOn w:val="a0"/>
  </w:style>
  <w:style w:type="character" w:customStyle="1" w:styleId="id0ehxae">
    <w:name w:val="id0ehxae"/>
    <w:basedOn w:val="a0"/>
  </w:style>
  <w:style w:type="character" w:customStyle="1" w:styleId="id0eoxae">
    <w:name w:val="id0eoxae"/>
    <w:basedOn w:val="a0"/>
  </w:style>
  <w:style w:type="character" w:customStyle="1" w:styleId="id0exxae">
    <w:name w:val="id0exxae"/>
    <w:basedOn w:val="a0"/>
  </w:style>
  <w:style w:type="paragraph" w:customStyle="1" w:styleId="scroll-title-header">
    <w:name w:val="scroll-title-header"/>
    <w:basedOn w:val="a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ntry-date5">
    <w:name w:val="entry-date5"/>
    <w:basedOn w:val="a0"/>
    <w:rPr>
      <w:i/>
      <w:iCs/>
      <w:color w:val="098D94"/>
    </w:rPr>
  </w:style>
  <w:style w:type="paragraph" w:customStyle="1" w:styleId="headertext">
    <w:name w:val="header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Body Text Indent"/>
    <w:basedOn w:val="a"/>
    <w:link w:val="aff5"/>
    <w:pPr>
      <w:widowControl w:val="0"/>
      <w:shd w:val="clear" w:color="auto" w:fill="FFFFFF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36"/>
      <w:lang w:eastAsia="ru-RU"/>
    </w:rPr>
  </w:style>
  <w:style w:type="character" w:customStyle="1" w:styleId="aff5">
    <w:name w:val="Основной текст с отступом Знак"/>
    <w:basedOn w:val="a0"/>
    <w:link w:val="aff4"/>
    <w:rPr>
      <w:rFonts w:ascii="Times New Roman" w:eastAsia="Times New Roman" w:hAnsi="Times New Roman" w:cs="Times New Roman"/>
      <w:color w:val="000000"/>
      <w:sz w:val="24"/>
      <w:szCs w:val="36"/>
      <w:shd w:val="clear" w:color="auto" w:fill="FFFFFF"/>
      <w:lang w:eastAsia="ru-RU"/>
    </w:rPr>
  </w:style>
  <w:style w:type="paragraph" w:customStyle="1" w:styleId="Style5">
    <w:name w:val="Style5"/>
    <w:basedOn w:val="a"/>
    <w:uiPriority w:val="99"/>
    <w:pPr>
      <w:widowControl w:val="0"/>
      <w:spacing w:after="0" w:line="322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6">
    <w:name w:val="Другое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umpedfont15">
    <w:name w:val="bumpedfont15"/>
  </w:style>
  <w:style w:type="character" w:customStyle="1" w:styleId="1c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F2D973-E03F-4402-8532-B79D2D520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2200</Words>
  <Characters>12543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Т.С. Брыкалова</dc:creator>
  <cp:lastModifiedBy>Мусаев Батырсултан Ризванович</cp:lastModifiedBy>
  <cp:revision>2</cp:revision>
  <dcterms:created xsi:type="dcterms:W3CDTF">2026-04-23T07:40:00Z</dcterms:created>
  <dcterms:modified xsi:type="dcterms:W3CDTF">2026-04-23T07:40:00Z</dcterms:modified>
</cp:coreProperties>
</file>